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E34C" w14:textId="5F1BE972" w:rsidR="00A62D44" w:rsidRPr="00CA15F4" w:rsidRDefault="00824583" w:rsidP="00241CAD">
      <w:pPr>
        <w:pStyle w:val="Spacerparatopoffirstpage"/>
        <w:sectPr w:rsidR="00A62D44" w:rsidRPr="00CA15F4" w:rsidSect="00CC583D">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397" w:footer="397" w:gutter="0"/>
          <w:cols w:space="708"/>
          <w:docGrid w:linePitch="360"/>
        </w:sectPr>
      </w:pPr>
      <w:bookmarkStart w:id="0" w:name="_GoBack"/>
      <w:bookmarkEnd w:id="0"/>
      <w:r w:rsidRPr="00CA15F4">
        <w:rPr>
          <w:lang w:eastAsia="en-AU"/>
        </w:rPr>
        <w:drawing>
          <wp:anchor distT="0" distB="0" distL="114300" distR="114300" simplePos="0" relativeHeight="251661312" behindDoc="1" locked="0" layoutInCell="1" allowOverlap="1" wp14:anchorId="53BE388A" wp14:editId="649FEDF1">
            <wp:simplePos x="0" y="0"/>
            <wp:positionH relativeFrom="column">
              <wp:posOffset>-554673</wp:posOffset>
            </wp:positionH>
            <wp:positionV relativeFrom="paragraph">
              <wp:posOffset>-369252</wp:posOffset>
            </wp:positionV>
            <wp:extent cx="7559464" cy="2166937"/>
            <wp:effectExtent l="0" t="0" r="381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tsheet_banner_A4_update.jpg"/>
                    <pic:cNvPicPr/>
                  </pic:nvPicPr>
                  <pic:blipFill>
                    <a:blip r:embed="rId14"/>
                    <a:stretch>
                      <a:fillRect/>
                    </a:stretch>
                  </pic:blipFill>
                  <pic:spPr>
                    <a:xfrm>
                      <a:off x="0" y="0"/>
                      <a:ext cx="7570709" cy="217016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142" w:type="dxa"/>
        <w:tblLook w:val="04A0" w:firstRow="1" w:lastRow="0" w:firstColumn="1" w:lastColumn="0" w:noHBand="0" w:noVBand="1"/>
      </w:tblPr>
      <w:tblGrid>
        <w:gridCol w:w="9487"/>
      </w:tblGrid>
      <w:tr w:rsidR="00824583" w:rsidRPr="00CA15F4" w14:paraId="3DDB60E5" w14:textId="77777777" w:rsidTr="00824583">
        <w:trPr>
          <w:trHeight w:val="111"/>
        </w:trPr>
        <w:tc>
          <w:tcPr>
            <w:tcW w:w="9487" w:type="dxa"/>
            <w:shd w:val="clear" w:color="auto" w:fill="auto"/>
          </w:tcPr>
          <w:p w14:paraId="36780843" w14:textId="77777777" w:rsidR="00824583" w:rsidRPr="00CA15F4" w:rsidRDefault="00824583" w:rsidP="00824583">
            <w:pPr>
              <w:pStyle w:val="Healthmainheading"/>
              <w:rPr>
                <w:color w:val="FFFFFF" w:themeColor="background1"/>
                <w:sz w:val="48"/>
                <w:szCs w:val="48"/>
              </w:rPr>
            </w:pPr>
          </w:p>
          <w:p w14:paraId="731E4F20" w14:textId="0EFA4288" w:rsidR="00F76E55" w:rsidRPr="00CA15F4" w:rsidRDefault="00F76E55" w:rsidP="00F76E55">
            <w:pPr>
              <w:pStyle w:val="DHHSmainheading"/>
              <w:rPr>
                <w:sz w:val="36"/>
                <w:szCs w:val="36"/>
              </w:rPr>
            </w:pPr>
            <w:r w:rsidRPr="00CA15F4">
              <w:rPr>
                <w:sz w:val="36"/>
                <w:szCs w:val="36"/>
              </w:rPr>
              <w:t xml:space="preserve">Staff </w:t>
            </w:r>
            <w:r w:rsidR="00234484" w:rsidRPr="00CA15F4">
              <w:rPr>
                <w:sz w:val="36"/>
                <w:szCs w:val="36"/>
              </w:rPr>
              <w:t>information</w:t>
            </w:r>
            <w:r w:rsidRPr="00CA15F4">
              <w:rPr>
                <w:sz w:val="36"/>
                <w:szCs w:val="36"/>
              </w:rPr>
              <w:t xml:space="preserve"> - Coronavirus (COVID-19) Emergency Accommodation program</w:t>
            </w:r>
          </w:p>
          <w:p w14:paraId="1264BE0B" w14:textId="7E0DD12B" w:rsidR="00824583" w:rsidRPr="00CA15F4" w:rsidRDefault="00824583" w:rsidP="00824583">
            <w:pPr>
              <w:pStyle w:val="Healthmainheading"/>
              <w:rPr>
                <w:color w:val="FFFFFF" w:themeColor="background1"/>
                <w:sz w:val="48"/>
                <w:szCs w:val="48"/>
              </w:rPr>
            </w:pPr>
          </w:p>
        </w:tc>
      </w:tr>
      <w:tr w:rsidR="00824583" w:rsidRPr="00CA15F4" w14:paraId="240FB3CD" w14:textId="77777777" w:rsidTr="00F22A84">
        <w:trPr>
          <w:trHeight w:hRule="exact" w:val="501"/>
        </w:trPr>
        <w:tc>
          <w:tcPr>
            <w:tcW w:w="9487" w:type="dxa"/>
            <w:shd w:val="clear" w:color="auto" w:fill="auto"/>
            <w:tcMar>
              <w:top w:w="170" w:type="dxa"/>
              <w:bottom w:w="510" w:type="dxa"/>
            </w:tcMar>
          </w:tcPr>
          <w:p w14:paraId="2421142C" w14:textId="13B96E10" w:rsidR="00824583" w:rsidRPr="00CA15F4" w:rsidRDefault="00824583" w:rsidP="00824583">
            <w:pPr>
              <w:pStyle w:val="Healthmainsubheading"/>
              <w:rPr>
                <w:color w:val="FFFFFF" w:themeColor="background1"/>
                <w:szCs w:val="28"/>
              </w:rPr>
            </w:pPr>
            <w:r w:rsidRPr="00CA15F4">
              <w:rPr>
                <w:color w:val="FFFFFF" w:themeColor="background1"/>
                <w:szCs w:val="28"/>
              </w:rPr>
              <w:t xml:space="preserve">Last updated: </w:t>
            </w:r>
            <w:r w:rsidR="00B27AFC">
              <w:rPr>
                <w:color w:val="FFFFFF" w:themeColor="background1"/>
                <w:szCs w:val="28"/>
              </w:rPr>
              <w:t>6</w:t>
            </w:r>
            <w:r w:rsidR="00EF4377">
              <w:rPr>
                <w:color w:val="FFFFFF" w:themeColor="background1"/>
                <w:szCs w:val="28"/>
              </w:rPr>
              <w:t xml:space="preserve"> May</w:t>
            </w:r>
            <w:r w:rsidRPr="00CA15F4">
              <w:rPr>
                <w:color w:val="FFFFFF" w:themeColor="background1"/>
                <w:szCs w:val="28"/>
              </w:rPr>
              <w:t xml:space="preserve"> 2020</w:t>
            </w:r>
          </w:p>
        </w:tc>
      </w:tr>
    </w:tbl>
    <w:p w14:paraId="002F1A7D" w14:textId="77777777" w:rsidR="002A3079" w:rsidRPr="00CA15F4" w:rsidRDefault="002A3079" w:rsidP="002A3079">
      <w:pPr>
        <w:pStyle w:val="DHHSbody"/>
        <w:rPr>
          <w:lang w:eastAsia="en-AU"/>
        </w:rPr>
      </w:pPr>
      <w:r w:rsidRPr="00CA15F4">
        <w:rPr>
          <w:rStyle w:val="normaltextrun1"/>
          <w:rFonts w:cs="Arial"/>
        </w:rPr>
        <w:t>The coronavirus (</w:t>
      </w:r>
      <w:r w:rsidRPr="00CA15F4">
        <w:rPr>
          <w:rFonts w:cs="Arial"/>
          <w:lang w:eastAsia="en-AU"/>
        </w:rPr>
        <w:t>COVID-19) Emergency Accommodation (</w:t>
      </w:r>
      <w:r w:rsidRPr="00CA15F4">
        <w:rPr>
          <w:rStyle w:val="normaltextrun1"/>
          <w:rFonts w:cs="Arial"/>
        </w:rPr>
        <w:t xml:space="preserve">CEA) program </w:t>
      </w:r>
      <w:r w:rsidRPr="00CA15F4">
        <w:t>provides</w:t>
      </w:r>
      <w:r w:rsidRPr="00CA15F4">
        <w:rPr>
          <w:lang w:eastAsia="en-AU"/>
        </w:rPr>
        <w:t xml:space="preserve"> hygienic, safe and secure accommodation</w:t>
      </w:r>
      <w:r w:rsidRPr="00CA15F4">
        <w:t xml:space="preserve"> for Victorian frontline workers </w:t>
      </w:r>
      <w:r w:rsidRPr="00CA15F4">
        <w:rPr>
          <w:lang w:eastAsia="en-AU"/>
        </w:rPr>
        <w:t>who are required to self-quarantine or self-isolate, should they be unable to do so in their home.</w:t>
      </w:r>
    </w:p>
    <w:p w14:paraId="2A17EA1B" w14:textId="77777777" w:rsidR="002A3079" w:rsidRPr="00CA15F4" w:rsidRDefault="002A3079" w:rsidP="002A3079">
      <w:pPr>
        <w:pStyle w:val="Heading2"/>
        <w:spacing w:before="120"/>
        <w:rPr>
          <w:sz w:val="22"/>
          <w:szCs w:val="22"/>
        </w:rPr>
      </w:pPr>
      <w:bookmarkStart w:id="1" w:name="_Toc38635040"/>
      <w:r w:rsidRPr="00CA15F4">
        <w:rPr>
          <w:sz w:val="22"/>
          <w:szCs w:val="22"/>
        </w:rPr>
        <w:t>How will the program work?</w:t>
      </w:r>
      <w:bookmarkEnd w:id="1"/>
    </w:p>
    <w:p w14:paraId="727CC63A" w14:textId="77777777" w:rsidR="002A3079" w:rsidRPr="00CA15F4" w:rsidRDefault="002A3079" w:rsidP="002A3079">
      <w:pPr>
        <w:pStyle w:val="DHHSbody"/>
        <w:rPr>
          <w:rStyle w:val="normaltextrun1"/>
          <w:rFonts w:cs="Arial"/>
        </w:rPr>
      </w:pPr>
      <w:r w:rsidRPr="00CA15F4">
        <w:rPr>
          <w:rStyle w:val="normaltextrun1"/>
          <w:rFonts w:cs="Arial"/>
        </w:rPr>
        <w:t xml:space="preserve">If you are </w:t>
      </w:r>
      <w:r w:rsidRPr="00CA15F4">
        <w:rPr>
          <w:lang w:eastAsia="en-AU"/>
        </w:rPr>
        <w:t>required to self-quarantine or self-isolate</w:t>
      </w:r>
      <w:r w:rsidRPr="00CA15F4">
        <w:rPr>
          <w:rStyle w:val="normaltextrun1"/>
          <w:rFonts w:cs="Arial"/>
        </w:rPr>
        <w:t xml:space="preserve"> the CEA program will organise, in partnership with your employer, suitable accommodation within the Melbourne CBD or other metropolitan and regional areas. Workers will be accommodated, where possible, within reasonable proximity to their usual home or workplace. Workers cannot choose their accommodation or the rating of the accommodation they will be provided.</w:t>
      </w:r>
    </w:p>
    <w:p w14:paraId="37CDA50B" w14:textId="77777777" w:rsidR="002A3079" w:rsidRPr="00CA15F4" w:rsidRDefault="002A3079" w:rsidP="002A3079">
      <w:pPr>
        <w:pStyle w:val="DHHSbody"/>
        <w:rPr>
          <w:rStyle w:val="normaltextrun1"/>
          <w:rFonts w:eastAsia="Calibri" w:cs="Arial"/>
        </w:rPr>
      </w:pPr>
      <w:r w:rsidRPr="00CA15F4">
        <w:rPr>
          <w:rStyle w:val="normaltextrun1"/>
          <w:rFonts w:cs="Arial"/>
        </w:rPr>
        <w:t xml:space="preserve">Accommodation will also be available to </w:t>
      </w:r>
      <w:r w:rsidRPr="00CA15F4">
        <w:t xml:space="preserve">frontline hospital and paramedic workers regularly operating in an environment </w:t>
      </w:r>
      <w:r w:rsidRPr="00CA15F4">
        <w:rPr>
          <w:rStyle w:val="normaltextrun1"/>
          <w:rFonts w:cs="Arial"/>
        </w:rPr>
        <w:t>with consistent exposure to coronavirus (COVID-19) patients who</w:t>
      </w:r>
      <w:r w:rsidRPr="00CA15F4">
        <w:t xml:space="preserve"> require accommodation on compassionate grounds and who cannot safely isolate at home because they live with people who are at-risk or other healthcare workers.</w:t>
      </w:r>
      <w:r w:rsidRPr="00CA15F4">
        <w:rPr>
          <w:rFonts w:eastAsia="Calibri" w:cs="Arial"/>
        </w:rPr>
        <w:t xml:space="preserve"> </w:t>
      </w:r>
    </w:p>
    <w:p w14:paraId="67416824" w14:textId="77777777" w:rsidR="002A3079" w:rsidRPr="00CA15F4" w:rsidRDefault="002A3079" w:rsidP="002A3079">
      <w:pPr>
        <w:pStyle w:val="Heading2"/>
        <w:spacing w:before="120"/>
        <w:rPr>
          <w:sz w:val="22"/>
          <w:szCs w:val="22"/>
        </w:rPr>
      </w:pPr>
      <w:bookmarkStart w:id="2" w:name="_Toc38635041"/>
      <w:r w:rsidRPr="00CA15F4">
        <w:rPr>
          <w:sz w:val="22"/>
          <w:szCs w:val="22"/>
        </w:rPr>
        <w:t>Who is eligible for CEA emergency accommodation support?</w:t>
      </w:r>
      <w:bookmarkEnd w:id="2"/>
    </w:p>
    <w:p w14:paraId="5345226A" w14:textId="77777777" w:rsidR="002A3079" w:rsidRPr="00CA15F4" w:rsidRDefault="002A3079" w:rsidP="002A3079">
      <w:pPr>
        <w:pStyle w:val="DHHSbody"/>
        <w:rPr>
          <w:lang w:eastAsia="en-AU"/>
        </w:rPr>
      </w:pPr>
      <w:bookmarkStart w:id="3" w:name="_Toc38635042"/>
      <w:r w:rsidRPr="00CA15F4">
        <w:rPr>
          <w:lang w:eastAsia="en-AU"/>
        </w:rPr>
        <w:t>The following frontline workers are eligible for emergency accommodation support in three categories:</w:t>
      </w:r>
    </w:p>
    <w:p w14:paraId="1E462795" w14:textId="77777777" w:rsidR="002A3079" w:rsidRPr="00CA15F4" w:rsidRDefault="002A3079" w:rsidP="002A3079">
      <w:pPr>
        <w:pStyle w:val="DHHSbullet2"/>
        <w:numPr>
          <w:ilvl w:val="1"/>
          <w:numId w:val="7"/>
        </w:numPr>
        <w:ind w:left="567" w:hanging="283"/>
      </w:pPr>
      <w:r w:rsidRPr="00CA15F4">
        <w:t xml:space="preserve">Public and private hospital clinical or non-clinical healthcare workers </w:t>
      </w:r>
    </w:p>
    <w:p w14:paraId="04694843" w14:textId="77777777" w:rsidR="002A3079" w:rsidRPr="00CA15F4" w:rsidRDefault="002A3079" w:rsidP="002A3079">
      <w:pPr>
        <w:pStyle w:val="DHHSbullet2"/>
        <w:numPr>
          <w:ilvl w:val="1"/>
          <w:numId w:val="7"/>
        </w:numPr>
        <w:ind w:left="567" w:hanging="283"/>
      </w:pPr>
      <w:r w:rsidRPr="00CA15F4">
        <w:t>Paramedics and patient transport officers</w:t>
      </w:r>
    </w:p>
    <w:p w14:paraId="5605F09B" w14:textId="77777777" w:rsidR="002A3079" w:rsidRPr="00CA15F4" w:rsidRDefault="002A3079" w:rsidP="002A3079">
      <w:pPr>
        <w:pStyle w:val="DHHSbullet2"/>
        <w:numPr>
          <w:ilvl w:val="1"/>
          <w:numId w:val="7"/>
        </w:numPr>
        <w:ind w:left="567" w:hanging="283"/>
      </w:pPr>
      <w:r w:rsidRPr="00CA15F4">
        <w:t>Frontline workers in hospital laboratories</w:t>
      </w:r>
    </w:p>
    <w:p w14:paraId="3CEC41FA" w14:textId="77777777" w:rsidR="002A3079" w:rsidRPr="00CA15F4" w:rsidRDefault="002A3079" w:rsidP="002A3079">
      <w:pPr>
        <w:pStyle w:val="DHHSbullet2"/>
        <w:numPr>
          <w:ilvl w:val="1"/>
          <w:numId w:val="7"/>
        </w:numPr>
        <w:ind w:left="567" w:hanging="283"/>
      </w:pPr>
      <w:r w:rsidRPr="00CA15F4">
        <w:t>Victoria Police workforce</w:t>
      </w:r>
    </w:p>
    <w:p w14:paraId="4EABDB3A" w14:textId="77777777" w:rsidR="002A3079" w:rsidRPr="00CA15F4" w:rsidRDefault="002A3079" w:rsidP="002A3079">
      <w:pPr>
        <w:pStyle w:val="DHHSbullet2"/>
        <w:numPr>
          <w:ilvl w:val="1"/>
          <w:numId w:val="7"/>
        </w:numPr>
        <w:ind w:left="567" w:hanging="283"/>
      </w:pPr>
      <w:r w:rsidRPr="00CA15F4">
        <w:t>Youth Justice workforce</w:t>
      </w:r>
    </w:p>
    <w:p w14:paraId="32061DE2" w14:textId="362C21D0" w:rsidR="002A3079" w:rsidRPr="00CA15F4" w:rsidRDefault="002A3079" w:rsidP="002A3079">
      <w:pPr>
        <w:pStyle w:val="DHHSbullet2"/>
        <w:numPr>
          <w:ilvl w:val="1"/>
          <w:numId w:val="7"/>
        </w:numPr>
        <w:ind w:left="567" w:hanging="283"/>
      </w:pPr>
      <w:r w:rsidRPr="00CA15F4">
        <w:t xml:space="preserve">Metropolitan Fire Brigade </w:t>
      </w:r>
      <w:r w:rsidR="00604060" w:rsidRPr="00CA15F4">
        <w:t>officers</w:t>
      </w:r>
    </w:p>
    <w:p w14:paraId="2FB52A77" w14:textId="38451CAC" w:rsidR="002A3079" w:rsidRPr="00CA15F4" w:rsidRDefault="002A3079" w:rsidP="002A3079">
      <w:pPr>
        <w:pStyle w:val="DHHSbullet2"/>
        <w:numPr>
          <w:ilvl w:val="1"/>
          <w:numId w:val="7"/>
        </w:numPr>
        <w:ind w:left="567" w:hanging="283"/>
      </w:pPr>
      <w:r w:rsidRPr="00CA15F4">
        <w:t xml:space="preserve">Country Fire Authority Emergency Medical Response </w:t>
      </w:r>
      <w:r w:rsidR="00604060" w:rsidRPr="00CA15F4">
        <w:t>officers</w:t>
      </w:r>
    </w:p>
    <w:p w14:paraId="542AD605" w14:textId="77777777" w:rsidR="002A3079" w:rsidRPr="00CA15F4" w:rsidRDefault="002A3079" w:rsidP="002A3079">
      <w:pPr>
        <w:pStyle w:val="DHHSbullet2"/>
        <w:numPr>
          <w:ilvl w:val="1"/>
          <w:numId w:val="7"/>
        </w:numPr>
        <w:ind w:left="567" w:hanging="283"/>
      </w:pPr>
      <w:r w:rsidRPr="00CA15F4">
        <w:t>Victoria Corrections workforce</w:t>
      </w:r>
    </w:p>
    <w:p w14:paraId="0A615FE7" w14:textId="77777777" w:rsidR="002A3079" w:rsidRPr="00CA15F4" w:rsidRDefault="002A3079" w:rsidP="002A3079">
      <w:pPr>
        <w:pStyle w:val="DHHSbullet2"/>
        <w:numPr>
          <w:ilvl w:val="1"/>
          <w:numId w:val="7"/>
        </w:numPr>
        <w:ind w:left="567" w:hanging="283"/>
      </w:pPr>
      <w:r w:rsidRPr="00CA15F4">
        <w:t>Aboriginal Community Controlled Health Organisation workforce</w:t>
      </w:r>
    </w:p>
    <w:p w14:paraId="4232DEFE" w14:textId="01312B94" w:rsidR="00E4414B" w:rsidRPr="00CA15F4" w:rsidRDefault="00E4414B" w:rsidP="00E4414B">
      <w:pPr>
        <w:pStyle w:val="DHHSbullet2"/>
        <w:numPr>
          <w:ilvl w:val="1"/>
          <w:numId w:val="7"/>
        </w:numPr>
        <w:ind w:left="567" w:hanging="283"/>
      </w:pPr>
      <w:r w:rsidRPr="00CA15F4">
        <w:t>Frontline workers in supported accommodation for people with a disability</w:t>
      </w:r>
    </w:p>
    <w:p w14:paraId="6A92E7C0" w14:textId="77777777" w:rsidR="002A3079" w:rsidRPr="00CA15F4" w:rsidRDefault="002A3079" w:rsidP="002A3079">
      <w:pPr>
        <w:pStyle w:val="DHHSbullet2"/>
        <w:numPr>
          <w:ilvl w:val="1"/>
          <w:numId w:val="7"/>
        </w:numPr>
        <w:ind w:left="567" w:hanging="283"/>
      </w:pPr>
      <w:r w:rsidRPr="00CA15F4">
        <w:t>Public sector residential aged care workforce</w:t>
      </w:r>
    </w:p>
    <w:p w14:paraId="20D1A830" w14:textId="77777777" w:rsidR="002A3079" w:rsidRPr="00CA15F4" w:rsidRDefault="002A3079" w:rsidP="002A3079">
      <w:pPr>
        <w:pStyle w:val="DHHSbullet2"/>
        <w:numPr>
          <w:ilvl w:val="1"/>
          <w:numId w:val="7"/>
        </w:numPr>
        <w:ind w:left="567" w:hanging="283"/>
      </w:pPr>
      <w:r w:rsidRPr="00CA15F4">
        <w:t>Community based pharmacy workforce</w:t>
      </w:r>
    </w:p>
    <w:p w14:paraId="4DFA3B3E" w14:textId="22A3FD16" w:rsidR="002A3079" w:rsidRPr="00CA15F4" w:rsidRDefault="002A3079" w:rsidP="002D1FFE">
      <w:pPr>
        <w:pStyle w:val="DHHSbullet2"/>
        <w:numPr>
          <w:ilvl w:val="1"/>
          <w:numId w:val="7"/>
        </w:numPr>
        <w:ind w:left="567" w:hanging="283"/>
      </w:pPr>
      <w:r w:rsidRPr="00CA15F4">
        <w:t xml:space="preserve">Workers in primary care settings </w:t>
      </w:r>
    </w:p>
    <w:p w14:paraId="08310BB0" w14:textId="77777777" w:rsidR="002D1FFE" w:rsidRPr="00CA15F4" w:rsidRDefault="002D1FFE" w:rsidP="002D1FFE">
      <w:pPr>
        <w:pStyle w:val="DHHSbullet2"/>
        <w:numPr>
          <w:ilvl w:val="0"/>
          <w:numId w:val="0"/>
        </w:numPr>
        <w:ind w:left="567"/>
      </w:pPr>
    </w:p>
    <w:p w14:paraId="13BFA8A5" w14:textId="02F001C9" w:rsidR="002A3079" w:rsidRPr="00CA15F4" w:rsidRDefault="002A3079" w:rsidP="002A3079">
      <w:pPr>
        <w:pStyle w:val="DHHSbody"/>
        <w:rPr>
          <w:b/>
          <w:bCs/>
        </w:rPr>
      </w:pPr>
      <w:r w:rsidRPr="00CA15F4">
        <w:rPr>
          <w:b/>
          <w:bCs/>
        </w:rPr>
        <w:t xml:space="preserve">Category 1: </w:t>
      </w:r>
      <w:r w:rsidR="00B27AFC">
        <w:rPr>
          <w:rFonts w:eastAsia="Times New Roman"/>
        </w:rPr>
        <w:t xml:space="preserve">Frontline workers with </w:t>
      </w:r>
      <w:r w:rsidR="00B27AFC" w:rsidRPr="002129BD">
        <w:rPr>
          <w:rFonts w:eastAsia="Times New Roman"/>
          <w:b/>
          <w:bCs/>
        </w:rPr>
        <w:t>unprotected exposure to coronavirus</w:t>
      </w:r>
      <w:r w:rsidR="00B27AFC">
        <w:rPr>
          <w:rFonts w:eastAsia="Times New Roman"/>
        </w:rPr>
        <w:t xml:space="preserve"> (COVID-19) or who have been directed to self-isolate by their employer and who cannot safely self-isolate at home.</w:t>
      </w:r>
    </w:p>
    <w:p w14:paraId="3AB583BB" w14:textId="3A7973FF" w:rsidR="002A3079" w:rsidRPr="00CA15F4" w:rsidRDefault="002A3079" w:rsidP="002A3079">
      <w:pPr>
        <w:spacing w:line="360" w:lineRule="auto"/>
        <w:rPr>
          <w:rFonts w:ascii="Arial" w:eastAsia="Calibri" w:hAnsi="Arial" w:cs="Arial"/>
        </w:rPr>
      </w:pPr>
      <w:r w:rsidRPr="00CA15F4">
        <w:rPr>
          <w:rFonts w:ascii="Arial" w:eastAsia="Calibri" w:hAnsi="Arial" w:cs="Arial"/>
          <w:b/>
          <w:bCs/>
        </w:rPr>
        <w:t>Category 2:</w:t>
      </w:r>
      <w:r w:rsidRPr="00CA15F4">
        <w:rPr>
          <w:rFonts w:ascii="Arial" w:eastAsia="Calibri" w:hAnsi="Arial" w:cs="Arial"/>
        </w:rPr>
        <w:t xml:space="preserve"> Frontline workers who have a </w:t>
      </w:r>
      <w:r w:rsidRPr="00CA15F4">
        <w:rPr>
          <w:rFonts w:ascii="Arial" w:eastAsia="Calibri" w:hAnsi="Arial" w:cs="Arial"/>
          <w:b/>
          <w:bCs/>
        </w:rPr>
        <w:t>confirmed diagnosis</w:t>
      </w:r>
      <w:r w:rsidRPr="00CA15F4">
        <w:rPr>
          <w:rFonts w:ascii="Arial" w:eastAsia="Calibri" w:hAnsi="Arial" w:cs="Arial"/>
        </w:rPr>
        <w:t xml:space="preserve"> of coronavirus (COVID-19) and who cannot safely self-quarantine</w:t>
      </w:r>
      <w:r w:rsidR="00E4414B" w:rsidRPr="00CA15F4">
        <w:rPr>
          <w:rFonts w:ascii="Arial" w:eastAsia="Calibri" w:hAnsi="Arial" w:cs="Arial"/>
        </w:rPr>
        <w:t xml:space="preserve"> at home.</w:t>
      </w:r>
    </w:p>
    <w:p w14:paraId="608B62D7" w14:textId="589FD74C" w:rsidR="002A3079" w:rsidRPr="00CA15F4" w:rsidRDefault="002A3079" w:rsidP="002A3079">
      <w:pPr>
        <w:pStyle w:val="DHHSbody"/>
        <w:rPr>
          <w:rFonts w:eastAsia="Calibri" w:cs="Arial"/>
        </w:rPr>
      </w:pPr>
      <w:r w:rsidRPr="00CA15F4">
        <w:rPr>
          <w:b/>
          <w:bCs/>
        </w:rPr>
        <w:t>Category 3:</w:t>
      </w:r>
      <w:r w:rsidRPr="00CA15F4">
        <w:t xml:space="preserve"> Frontline hospital and paramedic workers regularly operating in an environment with </w:t>
      </w:r>
      <w:r w:rsidRPr="00CA15F4">
        <w:rPr>
          <w:b/>
          <w:bCs/>
        </w:rPr>
        <w:t>consistent exposure to</w:t>
      </w:r>
      <w:r w:rsidR="00235829" w:rsidRPr="00CA15F4">
        <w:rPr>
          <w:b/>
          <w:bCs/>
        </w:rPr>
        <w:t xml:space="preserve"> coronavirus</w:t>
      </w:r>
      <w:r w:rsidRPr="00CA15F4">
        <w:rPr>
          <w:b/>
          <w:bCs/>
        </w:rPr>
        <w:t xml:space="preserve"> </w:t>
      </w:r>
      <w:r w:rsidR="00235829" w:rsidRPr="00CA15F4">
        <w:rPr>
          <w:b/>
          <w:bCs/>
        </w:rPr>
        <w:t>(</w:t>
      </w:r>
      <w:r w:rsidRPr="00CA15F4">
        <w:rPr>
          <w:b/>
          <w:bCs/>
        </w:rPr>
        <w:t>COVID-19</w:t>
      </w:r>
      <w:r w:rsidR="00235829" w:rsidRPr="00CA15F4">
        <w:rPr>
          <w:b/>
          <w:bCs/>
        </w:rPr>
        <w:t>)</w:t>
      </w:r>
      <w:r w:rsidRPr="00CA15F4">
        <w:rPr>
          <w:b/>
          <w:bCs/>
        </w:rPr>
        <w:t xml:space="preserve"> patients</w:t>
      </w:r>
      <w:r w:rsidRPr="00CA15F4">
        <w:t xml:space="preserve"> who require accommodation on compassionate grounds </w:t>
      </w:r>
      <w:r w:rsidR="008145D2" w:rsidRPr="00CA15F4">
        <w:t xml:space="preserve">or those </w:t>
      </w:r>
      <w:r w:rsidRPr="00CA15F4">
        <w:t>who cannot safely isolate at home because they live with people who are at-risk or other healthcare workers.</w:t>
      </w:r>
      <w:r w:rsidRPr="00CA15F4">
        <w:rPr>
          <w:rFonts w:eastAsia="Calibri" w:cs="Arial"/>
        </w:rPr>
        <w:t xml:space="preserve"> All categories include non-clinical hospital staff such as orderlies, clerks, food services staff and cleaners who work on </w:t>
      </w:r>
      <w:r w:rsidRPr="00CA15F4">
        <w:rPr>
          <w:rFonts w:eastAsia="Calibri" w:cs="Arial"/>
        </w:rPr>
        <w:lastRenderedPageBreak/>
        <w:t xml:space="preserve">hospital wards. </w:t>
      </w:r>
      <w:r w:rsidRPr="00CA15F4">
        <w:t>Emergency accommodation is only available for the frontline worker, not for their family members or housemates.</w:t>
      </w:r>
    </w:p>
    <w:p w14:paraId="5E5BBE00" w14:textId="77777777" w:rsidR="002A3079" w:rsidRPr="00CA15F4" w:rsidRDefault="002A3079" w:rsidP="002A3079">
      <w:pPr>
        <w:pStyle w:val="Heading2"/>
        <w:spacing w:before="120"/>
        <w:rPr>
          <w:sz w:val="22"/>
          <w:szCs w:val="22"/>
        </w:rPr>
      </w:pPr>
      <w:r w:rsidRPr="00CA15F4">
        <w:rPr>
          <w:sz w:val="22"/>
          <w:szCs w:val="22"/>
        </w:rPr>
        <w:t>When do workers have to self-quarantine or self-isolate?</w:t>
      </w:r>
      <w:bookmarkEnd w:id="3"/>
    </w:p>
    <w:p w14:paraId="0094F56C" w14:textId="200E5AEF" w:rsidR="002A3079" w:rsidRPr="00CA15F4" w:rsidRDefault="002A3079" w:rsidP="002A3079">
      <w:pPr>
        <w:pStyle w:val="DHHSbody"/>
      </w:pPr>
      <w:bookmarkStart w:id="4" w:name="_Hlk38799689"/>
      <w:r w:rsidRPr="00CA15F4">
        <w:t xml:space="preserve">Consistent with public health advice, self-isolation is required for a period of 14 days if there is close contact with a confirmed case of coronavirus (COVID-19). </w:t>
      </w:r>
    </w:p>
    <w:p w14:paraId="6D97E787" w14:textId="77777777" w:rsidR="002A3079" w:rsidRPr="00CA15F4" w:rsidRDefault="002A3079" w:rsidP="002A3079">
      <w:pPr>
        <w:pStyle w:val="DHHSbody"/>
      </w:pPr>
      <w:bookmarkStart w:id="5" w:name="_Hlk36900724"/>
      <w:r w:rsidRPr="00CA15F4">
        <w:t xml:space="preserve">If the recommended infection control precautions have been taken while caring for a suspected or confirmed case of coronavirus (COVID-19), such as using the recommended personal protective equipment (PPE), it is </w:t>
      </w:r>
      <w:r w:rsidRPr="00CA15F4">
        <w:rPr>
          <w:b/>
          <w:bCs/>
        </w:rPr>
        <w:t>not</w:t>
      </w:r>
      <w:r w:rsidRPr="00CA15F4">
        <w:t xml:space="preserve"> considered to be a close contact and self-isolation is </w:t>
      </w:r>
      <w:r w:rsidRPr="00CA15F4">
        <w:rPr>
          <w:b/>
          <w:bCs/>
        </w:rPr>
        <w:t>not required</w:t>
      </w:r>
      <w:r w:rsidRPr="00CA15F4">
        <w:t>.</w:t>
      </w:r>
      <w:bookmarkEnd w:id="5"/>
      <w:r w:rsidRPr="00CA15F4">
        <w:t xml:space="preserve"> Refer to </w:t>
      </w:r>
      <w:hyperlink r:id="rId15" w:history="1">
        <w:r w:rsidRPr="00CA15F4">
          <w:rPr>
            <w:rStyle w:val="Hyperlink"/>
          </w:rPr>
          <w:t>COVID-19-Guidelines for health services and general practitioners</w:t>
        </w:r>
      </w:hyperlink>
      <w:r w:rsidRPr="00CA15F4">
        <w:t xml:space="preserve"> for the complete definition of close contact.</w:t>
      </w:r>
    </w:p>
    <w:p w14:paraId="36356310" w14:textId="77777777" w:rsidR="00170F1A" w:rsidRDefault="00170F1A" w:rsidP="00170F1A">
      <w:pPr>
        <w:pStyle w:val="DHHSbody"/>
      </w:pPr>
      <w:r>
        <w:t xml:space="preserve">If a worker has been diagnosed with coronavirus (COVID-19) self-quarantine is required. The department will advise when a confirmed case can be released from quarantine. </w:t>
      </w:r>
    </w:p>
    <w:p w14:paraId="7004D8CF" w14:textId="77777777" w:rsidR="002A3079" w:rsidRPr="00CA15F4" w:rsidRDefault="002A3079" w:rsidP="002A3079">
      <w:pPr>
        <w:pStyle w:val="DHHSbody"/>
      </w:pPr>
      <w:r w:rsidRPr="00CA15F4">
        <w:t>For healthcare workers choosing to self-distance on due to consistent exposure to COVID-19 patients (category 3) there is no set time and should be decided in conjunction with the healthcare organisation’s human resources lead.</w:t>
      </w:r>
      <w:r w:rsidRPr="00CA15F4">
        <w:rPr>
          <w:b/>
          <w:bCs/>
        </w:rPr>
        <w:t xml:space="preserve"> </w:t>
      </w:r>
    </w:p>
    <w:p w14:paraId="04FE6487" w14:textId="77777777" w:rsidR="002A3079" w:rsidRPr="00CA15F4" w:rsidRDefault="002A3079" w:rsidP="002A3079">
      <w:pPr>
        <w:pStyle w:val="Heading2"/>
      </w:pPr>
      <w:bookmarkStart w:id="6" w:name="_Toc38635043"/>
      <w:bookmarkEnd w:id="4"/>
      <w:r w:rsidRPr="00CA15F4">
        <w:rPr>
          <w:sz w:val="22"/>
          <w:szCs w:val="22"/>
        </w:rPr>
        <w:t>When is accommodation unsuitable for self-isolation or self-quarantine</w:t>
      </w:r>
      <w:r w:rsidRPr="00CA15F4">
        <w:t>?</w:t>
      </w:r>
      <w:bookmarkEnd w:id="6"/>
    </w:p>
    <w:p w14:paraId="2E63551A" w14:textId="77777777" w:rsidR="002A3079" w:rsidRPr="00CA15F4" w:rsidRDefault="002A3079" w:rsidP="002A3079">
      <w:pPr>
        <w:pStyle w:val="DHHSbody"/>
      </w:pPr>
      <w:bookmarkStart w:id="7" w:name="_Hlk38799706"/>
      <w:r w:rsidRPr="00CA15F4">
        <w:t>The home environment may not be suitable for self-isolation or self-quarantine if the worker lives with people identified in an at-risk group, such as:</w:t>
      </w:r>
    </w:p>
    <w:p w14:paraId="33C499EB" w14:textId="77777777" w:rsidR="002A3079" w:rsidRPr="00CA15F4" w:rsidRDefault="002A3079" w:rsidP="00332F82">
      <w:pPr>
        <w:pStyle w:val="DHHSbullet2"/>
        <w:numPr>
          <w:ilvl w:val="1"/>
          <w:numId w:val="7"/>
        </w:numPr>
        <w:ind w:left="567" w:hanging="283"/>
      </w:pPr>
      <w:r w:rsidRPr="00CA15F4">
        <w:t>people over 65 years of age</w:t>
      </w:r>
    </w:p>
    <w:p w14:paraId="18518D30" w14:textId="77777777" w:rsidR="002A3079" w:rsidRPr="00CA15F4" w:rsidRDefault="002A3079" w:rsidP="00332F82">
      <w:pPr>
        <w:pStyle w:val="DHHSbullet2"/>
        <w:numPr>
          <w:ilvl w:val="1"/>
          <w:numId w:val="7"/>
        </w:numPr>
        <w:ind w:left="567" w:hanging="283"/>
      </w:pPr>
      <w:r w:rsidRPr="00CA15F4">
        <w:t>people who are immunosuppressed or have an underlying chronic health condition</w:t>
      </w:r>
    </w:p>
    <w:p w14:paraId="0BA2227D" w14:textId="77777777" w:rsidR="002A3079" w:rsidRPr="00CA15F4" w:rsidRDefault="002A3079" w:rsidP="00332F82">
      <w:pPr>
        <w:pStyle w:val="DHHSbullet2"/>
        <w:numPr>
          <w:ilvl w:val="1"/>
          <w:numId w:val="7"/>
        </w:numPr>
        <w:ind w:left="567" w:hanging="283"/>
      </w:pPr>
      <w:r w:rsidRPr="00CA15F4">
        <w:t>pregnant women, particularly from 28 weeks gestation</w:t>
      </w:r>
    </w:p>
    <w:p w14:paraId="6611C3CA" w14:textId="77777777" w:rsidR="002A3079" w:rsidRPr="00CA15F4" w:rsidRDefault="002A3079" w:rsidP="00332F82">
      <w:pPr>
        <w:pStyle w:val="DHHSbullet2"/>
        <w:numPr>
          <w:ilvl w:val="1"/>
          <w:numId w:val="7"/>
        </w:numPr>
        <w:ind w:left="567" w:hanging="283"/>
      </w:pPr>
      <w:r w:rsidRPr="00CA15F4">
        <w:t>Aboriginal and Torres Strait Islander people.</w:t>
      </w:r>
    </w:p>
    <w:p w14:paraId="72B80D69" w14:textId="55D07A60" w:rsidR="005E0C23" w:rsidRPr="00CA15F4" w:rsidRDefault="002A3079" w:rsidP="00C00CE3">
      <w:pPr>
        <w:pStyle w:val="DHHSbody"/>
      </w:pPr>
      <w:r w:rsidRPr="00CA15F4">
        <w:t>The home environment may also be unsuitable for self-isolation or self-quarantine if the worker shares a house with other frontline workers.</w:t>
      </w:r>
      <w:bookmarkEnd w:id="7"/>
    </w:p>
    <w:p w14:paraId="70EAD786" w14:textId="75219A10" w:rsidR="005E0C23" w:rsidRPr="00CA15F4" w:rsidRDefault="005E0C23" w:rsidP="0007153D">
      <w:pPr>
        <w:pStyle w:val="Heading2"/>
        <w:spacing w:before="120"/>
        <w:rPr>
          <w:sz w:val="22"/>
          <w:szCs w:val="22"/>
        </w:rPr>
      </w:pPr>
      <w:bookmarkStart w:id="8" w:name="_Hlk35596825"/>
      <w:r w:rsidRPr="00CA15F4">
        <w:rPr>
          <w:sz w:val="22"/>
          <w:szCs w:val="22"/>
        </w:rPr>
        <w:t xml:space="preserve">How </w:t>
      </w:r>
      <w:r w:rsidR="000F4D90" w:rsidRPr="00CA15F4">
        <w:rPr>
          <w:sz w:val="22"/>
          <w:szCs w:val="22"/>
        </w:rPr>
        <w:t>do</w:t>
      </w:r>
      <w:r w:rsidRPr="00CA15F4">
        <w:rPr>
          <w:sz w:val="22"/>
          <w:szCs w:val="22"/>
        </w:rPr>
        <w:t xml:space="preserve"> </w:t>
      </w:r>
      <w:r w:rsidR="00CC14C0" w:rsidRPr="00CA15F4">
        <w:rPr>
          <w:sz w:val="22"/>
          <w:szCs w:val="22"/>
        </w:rPr>
        <w:t>I</w:t>
      </w:r>
      <w:r w:rsidRPr="00CA15F4">
        <w:rPr>
          <w:sz w:val="22"/>
          <w:szCs w:val="22"/>
        </w:rPr>
        <w:t xml:space="preserve"> access the </w:t>
      </w:r>
      <w:r w:rsidR="00F83E1A" w:rsidRPr="00CA15F4">
        <w:rPr>
          <w:sz w:val="22"/>
          <w:szCs w:val="22"/>
        </w:rPr>
        <w:t>C</w:t>
      </w:r>
      <w:r w:rsidR="008C51EE" w:rsidRPr="00CA15F4">
        <w:rPr>
          <w:sz w:val="22"/>
          <w:szCs w:val="22"/>
        </w:rPr>
        <w:t>EA</w:t>
      </w:r>
      <w:r w:rsidRPr="00CA15F4">
        <w:rPr>
          <w:sz w:val="22"/>
          <w:szCs w:val="22"/>
        </w:rPr>
        <w:t xml:space="preserve"> emergency accommodation</w:t>
      </w:r>
      <w:r w:rsidR="00893E01" w:rsidRPr="00CA15F4">
        <w:rPr>
          <w:sz w:val="22"/>
          <w:szCs w:val="22"/>
        </w:rPr>
        <w:t>?</w:t>
      </w:r>
    </w:p>
    <w:p w14:paraId="6C3902DE" w14:textId="337D7A5A" w:rsidR="0065016A" w:rsidRPr="00CA15F4" w:rsidRDefault="0065016A" w:rsidP="0065016A">
      <w:pPr>
        <w:pStyle w:val="DHHSbody"/>
      </w:pPr>
      <w:r w:rsidRPr="00CA15F4">
        <w:t>Frontline workers employed by a Health Service, Ambulance Victoria, Corrections Victoria, Youth Justice, Victoria Police, Metropolitan Fire Brigade or Country Fire Authority Emergency Medical Response officers, Aboriginal Community Controlled Health Organisations (ACCHOS),</w:t>
      </w:r>
      <w:r w:rsidR="00235829" w:rsidRPr="00CA15F4">
        <w:t xml:space="preserve"> or</w:t>
      </w:r>
      <w:r w:rsidRPr="00CA15F4">
        <w:t xml:space="preserve"> are part of the public sector residential aged care workforce or </w:t>
      </w:r>
      <w:r w:rsidR="00AB17E8">
        <w:t>work</w:t>
      </w:r>
      <w:r w:rsidR="00B10EDA" w:rsidRPr="00CA15F4">
        <w:t xml:space="preserve"> in supported accommodation for people with a disability </w:t>
      </w:r>
      <w:r w:rsidRPr="00CA15F4">
        <w:t>can access this program through your direct line manager or your Human Resources department who will assess your eligibility and directly arrange your emergency accommodation.</w:t>
      </w:r>
    </w:p>
    <w:p w14:paraId="622FE107" w14:textId="77777777" w:rsidR="0065016A" w:rsidRPr="00CA15F4" w:rsidRDefault="0065016A" w:rsidP="0065016A">
      <w:pPr>
        <w:pStyle w:val="DHHSbody"/>
      </w:pPr>
      <w:r w:rsidRPr="00CA15F4">
        <w:t>If you are small organisation or practice without an in-house Human Resources team or a sole practitioner or trader in community-based pharmacy or primary care settings, please call 1800 675 398 and press the option for accommodation.</w:t>
      </w:r>
    </w:p>
    <w:p w14:paraId="614BA72B" w14:textId="60A1B407" w:rsidR="00DB4958" w:rsidRPr="00CA15F4" w:rsidRDefault="00DB4958" w:rsidP="001C5600">
      <w:pPr>
        <w:pStyle w:val="Heading2"/>
        <w:spacing w:before="120" w:after="240"/>
        <w:rPr>
          <w:sz w:val="22"/>
          <w:szCs w:val="22"/>
        </w:rPr>
      </w:pPr>
      <w:r w:rsidRPr="00CA15F4">
        <w:rPr>
          <w:sz w:val="22"/>
          <w:szCs w:val="22"/>
        </w:rPr>
        <w:t xml:space="preserve">Other key information about the </w:t>
      </w:r>
      <w:r w:rsidR="00F83E1A" w:rsidRPr="00CA15F4">
        <w:rPr>
          <w:sz w:val="22"/>
          <w:szCs w:val="22"/>
        </w:rPr>
        <w:t>C</w:t>
      </w:r>
      <w:r w:rsidR="0046100F" w:rsidRPr="00CA15F4">
        <w:rPr>
          <w:sz w:val="22"/>
          <w:szCs w:val="22"/>
        </w:rPr>
        <w:t>EA</w:t>
      </w:r>
      <w:r w:rsidRPr="00CA15F4">
        <w:rPr>
          <w:sz w:val="22"/>
          <w:szCs w:val="22"/>
        </w:rPr>
        <w:t xml:space="preserve"> </w:t>
      </w:r>
      <w:r w:rsidR="00CC14C0" w:rsidRPr="00CA15F4">
        <w:rPr>
          <w:sz w:val="22"/>
          <w:szCs w:val="22"/>
        </w:rPr>
        <w:t>emergency accommodation</w:t>
      </w:r>
    </w:p>
    <w:p w14:paraId="17A1C2EA" w14:textId="135DA11A" w:rsidR="00DB4958" w:rsidRPr="00CA15F4" w:rsidRDefault="00DB4958" w:rsidP="002D1FFE">
      <w:pPr>
        <w:pStyle w:val="DHHSbullet2"/>
        <w:numPr>
          <w:ilvl w:val="1"/>
          <w:numId w:val="7"/>
        </w:numPr>
        <w:ind w:left="567" w:hanging="283"/>
      </w:pPr>
      <w:r w:rsidRPr="00CA15F4">
        <w:t>You</w:t>
      </w:r>
      <w:r w:rsidR="00AF3101" w:rsidRPr="00CA15F4">
        <w:t xml:space="preserve"> cannot choose </w:t>
      </w:r>
      <w:r w:rsidRPr="00CA15F4">
        <w:t>your</w:t>
      </w:r>
      <w:r w:rsidR="00AF3101" w:rsidRPr="00CA15F4">
        <w:t xml:space="preserve"> accommodation or the </w:t>
      </w:r>
      <w:r w:rsidRPr="00CA15F4">
        <w:t xml:space="preserve">star </w:t>
      </w:r>
      <w:r w:rsidR="00AF3101" w:rsidRPr="00CA15F4">
        <w:t xml:space="preserve">rating of the accommodation </w:t>
      </w:r>
      <w:r w:rsidRPr="00CA15F4">
        <w:t xml:space="preserve">to be </w:t>
      </w:r>
      <w:r w:rsidR="00AF3101" w:rsidRPr="00CA15F4">
        <w:t>provided</w:t>
      </w:r>
      <w:r w:rsidR="005F6FDC" w:rsidRPr="00CA15F4">
        <w:t>.</w:t>
      </w:r>
    </w:p>
    <w:p w14:paraId="6A9BA74D" w14:textId="29281159" w:rsidR="00F83E1A" w:rsidRPr="00CA15F4" w:rsidRDefault="00092AE3" w:rsidP="002D1FFE">
      <w:pPr>
        <w:pStyle w:val="DHHSbullet2"/>
        <w:numPr>
          <w:ilvl w:val="1"/>
          <w:numId w:val="7"/>
        </w:numPr>
        <w:ind w:left="567" w:hanging="283"/>
      </w:pPr>
      <w:r w:rsidRPr="00CA15F4">
        <w:t xml:space="preserve">For those exposed to </w:t>
      </w:r>
      <w:r w:rsidR="003313D0" w:rsidRPr="00CA15F4">
        <w:t xml:space="preserve">coronavirus </w:t>
      </w:r>
      <w:r w:rsidRPr="00CA15F4">
        <w:t xml:space="preserve">or </w:t>
      </w:r>
      <w:r w:rsidR="003313D0" w:rsidRPr="00CA15F4">
        <w:t>that are coronavirus</w:t>
      </w:r>
      <w:r w:rsidRPr="00CA15F4">
        <w:t xml:space="preserve"> positive</w:t>
      </w:r>
      <w:r w:rsidR="003313D0" w:rsidRPr="00CA15F4">
        <w:t>,</w:t>
      </w:r>
      <w:r w:rsidRPr="00CA15F4">
        <w:t xml:space="preserve"> m</w:t>
      </w:r>
      <w:r w:rsidR="00DB4958" w:rsidRPr="00CA15F4">
        <w:t xml:space="preserve">eals will be </w:t>
      </w:r>
      <w:r w:rsidR="007B2580" w:rsidRPr="00CA15F4">
        <w:t xml:space="preserve">provided, </w:t>
      </w:r>
      <w:r w:rsidR="00DB4958" w:rsidRPr="00CA15F4">
        <w:t xml:space="preserve">delivered </w:t>
      </w:r>
      <w:r w:rsidR="007B2580" w:rsidRPr="00CA15F4">
        <w:t xml:space="preserve">to door </w:t>
      </w:r>
      <w:r w:rsidR="00DB4958" w:rsidRPr="00CA15F4">
        <w:t>(</w:t>
      </w:r>
      <w:r w:rsidR="00931321" w:rsidRPr="00CA15F4">
        <w:t xml:space="preserve">three </w:t>
      </w:r>
      <w:r w:rsidR="00DB4958" w:rsidRPr="00CA15F4">
        <w:t>per day). Allergies and special dietary requirements will be met</w:t>
      </w:r>
      <w:r w:rsidRPr="00CA15F4">
        <w:t xml:space="preserve">. </w:t>
      </w:r>
    </w:p>
    <w:p w14:paraId="48EDA2AD" w14:textId="02D822FE" w:rsidR="00817A1A" w:rsidRPr="00CA15F4" w:rsidRDefault="00F83E1A" w:rsidP="002D1FFE">
      <w:pPr>
        <w:pStyle w:val="DHHSbullet2"/>
        <w:numPr>
          <w:ilvl w:val="1"/>
          <w:numId w:val="7"/>
        </w:numPr>
        <w:ind w:left="567" w:hanging="283"/>
      </w:pPr>
      <w:r w:rsidRPr="00CA15F4">
        <w:t>Healthcare workers accommodated on compassionate grounds due to</w:t>
      </w:r>
      <w:r w:rsidR="006E2DCE" w:rsidRPr="00CA15F4">
        <w:t xml:space="preserve"> working in environments that involve consistent risk of exposure to </w:t>
      </w:r>
      <w:r w:rsidR="003313D0" w:rsidRPr="00CA15F4">
        <w:t xml:space="preserve">coronavirus </w:t>
      </w:r>
      <w:r w:rsidR="00092AE3" w:rsidRPr="00CA15F4">
        <w:t>will be in accommodation that will allow self-catering.</w:t>
      </w:r>
      <w:r w:rsidR="00F32386" w:rsidRPr="00CA15F4">
        <w:t xml:space="preserve"> </w:t>
      </w:r>
      <w:r w:rsidR="00817A1A" w:rsidRPr="00CA15F4">
        <w:t>You will be required to remain in isolation and follow the “stay at home” restrictions</w:t>
      </w:r>
      <w:r w:rsidRPr="00CA15F4">
        <w:t>.</w:t>
      </w:r>
    </w:p>
    <w:p w14:paraId="748F67FC" w14:textId="553D427F" w:rsidR="00DB4958" w:rsidRPr="00CA15F4" w:rsidRDefault="007B2580" w:rsidP="002D1FFE">
      <w:pPr>
        <w:pStyle w:val="DHHSbullet2"/>
        <w:numPr>
          <w:ilvl w:val="1"/>
          <w:numId w:val="7"/>
        </w:numPr>
        <w:ind w:left="567" w:hanging="283"/>
      </w:pPr>
      <w:r w:rsidRPr="00CA15F4">
        <w:t>For their safety, friends and family will not be able to visit whilst you are in self-isolation</w:t>
      </w:r>
      <w:r w:rsidR="006E2DCE" w:rsidRPr="00CA15F4">
        <w:t>.</w:t>
      </w:r>
    </w:p>
    <w:p w14:paraId="7A3E3299" w14:textId="2E38F8AA" w:rsidR="00817A1A" w:rsidRPr="00CA15F4" w:rsidRDefault="00817A1A" w:rsidP="002D1FFE">
      <w:pPr>
        <w:pStyle w:val="DHHSbullet2"/>
        <w:numPr>
          <w:ilvl w:val="1"/>
          <w:numId w:val="7"/>
        </w:numPr>
        <w:ind w:left="567" w:hanging="283"/>
      </w:pPr>
      <w:r w:rsidRPr="00CA15F4">
        <w:t>You will not</w:t>
      </w:r>
      <w:r w:rsidR="00994A46" w:rsidRPr="00CA15F4">
        <w:t xml:space="preserve"> </w:t>
      </w:r>
      <w:r w:rsidRPr="00CA15F4">
        <w:t xml:space="preserve">be able to attend work </w:t>
      </w:r>
      <w:r w:rsidR="00F83E1A" w:rsidRPr="00CA15F4">
        <w:t>if you are in</w:t>
      </w:r>
      <w:r w:rsidRPr="00CA15F4">
        <w:t xml:space="preserve"> isolation</w:t>
      </w:r>
      <w:r w:rsidR="00F83E1A" w:rsidRPr="00CA15F4">
        <w:t xml:space="preserve"> due to </w:t>
      </w:r>
      <w:r w:rsidR="00637466" w:rsidRPr="00CA15F4">
        <w:t>coronavirus</w:t>
      </w:r>
      <w:r w:rsidR="00F83E1A" w:rsidRPr="00CA15F4">
        <w:t xml:space="preserve"> exposure or </w:t>
      </w:r>
      <w:r w:rsidR="006E2DCE" w:rsidRPr="00CA15F4">
        <w:t xml:space="preserve">are </w:t>
      </w:r>
      <w:r w:rsidR="00637466" w:rsidRPr="00CA15F4">
        <w:t>coronavirus</w:t>
      </w:r>
      <w:r w:rsidR="00F83E1A" w:rsidRPr="00CA15F4">
        <w:t xml:space="preserve"> positive</w:t>
      </w:r>
      <w:r w:rsidR="006E2DCE" w:rsidRPr="00CA15F4">
        <w:t>.</w:t>
      </w:r>
    </w:p>
    <w:p w14:paraId="4CCACA94" w14:textId="005FF03D" w:rsidR="00DB4958" w:rsidRPr="00CA15F4" w:rsidRDefault="00DB4958" w:rsidP="002D1FFE">
      <w:pPr>
        <w:pStyle w:val="DHHSbullet2"/>
        <w:numPr>
          <w:ilvl w:val="1"/>
          <w:numId w:val="7"/>
        </w:numPr>
        <w:ind w:left="567" w:hanging="283"/>
      </w:pPr>
      <w:r w:rsidRPr="00CA15F4">
        <w:t>The</w:t>
      </w:r>
      <w:r w:rsidR="0007153D" w:rsidRPr="00CA15F4">
        <w:t xml:space="preserve"> </w:t>
      </w:r>
      <w:r w:rsidR="00F83E1A" w:rsidRPr="00CA15F4">
        <w:t>C</w:t>
      </w:r>
      <w:r w:rsidR="0046100F" w:rsidRPr="00CA15F4">
        <w:t>EA</w:t>
      </w:r>
      <w:r w:rsidR="00952ABA" w:rsidRPr="00CA15F4">
        <w:t xml:space="preserve"> </w:t>
      </w:r>
      <w:r w:rsidR="0007153D" w:rsidRPr="00CA15F4">
        <w:t xml:space="preserve">program is for </w:t>
      </w:r>
      <w:r w:rsidR="0046100F" w:rsidRPr="00CA15F4">
        <w:t>frontline</w:t>
      </w:r>
      <w:r w:rsidR="0007153D" w:rsidRPr="00CA15F4">
        <w:t xml:space="preserve"> workers who voluntarily cho</w:t>
      </w:r>
      <w:r w:rsidR="00952ABA" w:rsidRPr="00CA15F4">
        <w:t>o</w:t>
      </w:r>
      <w:r w:rsidR="0007153D" w:rsidRPr="00CA15F4">
        <w:t>se to self-isolate in a hotel rather than at home</w:t>
      </w:r>
      <w:r w:rsidR="00A10DC1" w:rsidRPr="00CA15F4">
        <w:t>,</w:t>
      </w:r>
      <w:r w:rsidR="0007153D" w:rsidRPr="00CA15F4">
        <w:t xml:space="preserve"> or where they are required to </w:t>
      </w:r>
      <w:r w:rsidR="007106AE" w:rsidRPr="00CA15F4">
        <w:t>self-</w:t>
      </w:r>
      <w:r w:rsidR="00A10DC1" w:rsidRPr="00CA15F4">
        <w:t>quarantine</w:t>
      </w:r>
      <w:r w:rsidR="0007153D" w:rsidRPr="00CA15F4">
        <w:t xml:space="preserve"> </w:t>
      </w:r>
      <w:r w:rsidR="007106AE" w:rsidRPr="00CA15F4">
        <w:t>after</w:t>
      </w:r>
      <w:r w:rsidR="0007153D" w:rsidRPr="00CA15F4">
        <w:t xml:space="preserve"> being diagnosed with </w:t>
      </w:r>
      <w:r w:rsidR="00637466" w:rsidRPr="00CA15F4">
        <w:t xml:space="preserve">coronavirus </w:t>
      </w:r>
      <w:r w:rsidR="0007153D" w:rsidRPr="00CA15F4">
        <w:t xml:space="preserve">(isolation diagnosis direction) and </w:t>
      </w:r>
      <w:r w:rsidR="00092AE3" w:rsidRPr="00CA15F4">
        <w:t>are not able to safely</w:t>
      </w:r>
      <w:r w:rsidR="0007153D" w:rsidRPr="00CA15F4">
        <w:t xml:space="preserve"> do so at home</w:t>
      </w:r>
      <w:r w:rsidR="00931321" w:rsidRPr="00CA15F4">
        <w:t>.</w:t>
      </w:r>
    </w:p>
    <w:p w14:paraId="5FB2F3C7" w14:textId="3CF45C5B" w:rsidR="0007153D" w:rsidRPr="00CA15F4" w:rsidRDefault="001524D0" w:rsidP="002D1FFE">
      <w:pPr>
        <w:pStyle w:val="DHHSbullet2"/>
        <w:numPr>
          <w:ilvl w:val="1"/>
          <w:numId w:val="7"/>
        </w:numPr>
        <w:ind w:left="567" w:hanging="283"/>
      </w:pPr>
      <w:r w:rsidRPr="00CA15F4">
        <w:lastRenderedPageBreak/>
        <w:t>You</w:t>
      </w:r>
      <w:r w:rsidR="0007153D" w:rsidRPr="00CA15F4">
        <w:t xml:space="preserve"> can choose to self-isolate or self-quarantine in </w:t>
      </w:r>
      <w:r w:rsidRPr="00CA15F4">
        <w:t>your</w:t>
      </w:r>
      <w:r w:rsidR="0007153D" w:rsidRPr="00CA15F4">
        <w:t xml:space="preserve"> home with extra precautions in place to manage the risk of </w:t>
      </w:r>
      <w:r w:rsidR="00637466" w:rsidRPr="00CA15F4">
        <w:t xml:space="preserve">coronavirus </w:t>
      </w:r>
      <w:r w:rsidR="0007153D" w:rsidRPr="00CA15F4">
        <w:t>transmission to others</w:t>
      </w:r>
      <w:r w:rsidRPr="00CA15F4">
        <w:t>.</w:t>
      </w:r>
    </w:p>
    <w:bookmarkEnd w:id="8"/>
    <w:p w14:paraId="19D63D3D" w14:textId="77777777" w:rsidR="00867F13" w:rsidRPr="00CA15F4" w:rsidRDefault="00867F13" w:rsidP="005F6FDC">
      <w:pPr>
        <w:pStyle w:val="Heading2"/>
        <w:spacing w:before="120"/>
      </w:pPr>
      <w:r w:rsidRPr="00CA15F4">
        <w:rPr>
          <w:sz w:val="22"/>
          <w:szCs w:val="22"/>
        </w:rPr>
        <w:t>Additional information</w:t>
      </w:r>
    </w:p>
    <w:p w14:paraId="59216DC1" w14:textId="77407413" w:rsidR="00FC26FE" w:rsidRPr="00CA15F4" w:rsidRDefault="00867F13" w:rsidP="00867F13">
      <w:pPr>
        <w:pStyle w:val="DHHSbody"/>
      </w:pPr>
      <w:r w:rsidRPr="00CA15F4">
        <w:t>Fo</w:t>
      </w:r>
      <w:r w:rsidR="0022335E" w:rsidRPr="00CA15F4">
        <w:t>r more information</w:t>
      </w:r>
      <w:r w:rsidR="005269CC" w:rsidRPr="00CA15F4">
        <w:t xml:space="preserve"> visit</w:t>
      </w:r>
      <w:r w:rsidRPr="00CA15F4">
        <w:t xml:space="preserve">. </w:t>
      </w:r>
      <w:r w:rsidR="005269CC" w:rsidRPr="00CA15F4">
        <w:t>www.coronavirus.vic.gov.au</w:t>
      </w:r>
      <w:r w:rsidRPr="00CA15F4">
        <w:t xml:space="preserve"> </w:t>
      </w:r>
    </w:p>
    <w:p w14:paraId="0C6B0816" w14:textId="497A85D1" w:rsidR="00867F13" w:rsidRPr="000A6666" w:rsidRDefault="00867F13" w:rsidP="005269CC">
      <w:pPr>
        <w:pStyle w:val="DHHSbody"/>
        <w:pBdr>
          <w:top w:val="single" w:sz="4" w:space="1" w:color="auto"/>
          <w:left w:val="single" w:sz="4" w:space="4" w:color="auto"/>
          <w:bottom w:val="single" w:sz="4" w:space="1" w:color="auto"/>
          <w:right w:val="single" w:sz="4" w:space="4" w:color="auto"/>
        </w:pBdr>
      </w:pPr>
      <w:r w:rsidRPr="00CA15F4">
        <w:t>Authorised and published by the Victorian Government, 1 Treasury Place, Melbourne.</w:t>
      </w:r>
      <w:r w:rsidR="00FC26FE" w:rsidRPr="00CA15F4">
        <w:br/>
      </w:r>
      <w:r w:rsidRPr="00CA15F4">
        <w:t>© State of Victoria, Australia, Department of Health and Human S</w:t>
      </w:r>
      <w:r w:rsidRPr="00CA15F4">
        <w:rPr>
          <w:color w:val="000000" w:themeColor="text1"/>
        </w:rPr>
        <w:t>ervices</w:t>
      </w:r>
      <w:r w:rsidR="00FC26FE" w:rsidRPr="00CA15F4">
        <w:rPr>
          <w:color w:val="000000" w:themeColor="text1"/>
        </w:rPr>
        <w:t>,</w:t>
      </w:r>
      <w:r w:rsidRPr="00CA15F4">
        <w:rPr>
          <w:color w:val="000000" w:themeColor="text1"/>
        </w:rPr>
        <w:t xml:space="preserve"> </w:t>
      </w:r>
      <w:r w:rsidR="007D1C49" w:rsidRPr="00CA15F4">
        <w:rPr>
          <w:color w:val="000000" w:themeColor="text1"/>
        </w:rPr>
        <w:t>May</w:t>
      </w:r>
      <w:r w:rsidRPr="00CA15F4">
        <w:rPr>
          <w:color w:val="000000" w:themeColor="text1"/>
        </w:rPr>
        <w:t xml:space="preserve"> 2020.</w:t>
      </w:r>
    </w:p>
    <w:sectPr w:rsidR="00867F13" w:rsidRPr="000A6666" w:rsidSect="00241CAD">
      <w:type w:val="continuous"/>
      <w:pgSz w:w="11906" w:h="16838" w:code="9"/>
      <w:pgMar w:top="56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2CE8D" w14:textId="77777777" w:rsidR="002B6F48" w:rsidRDefault="002B6F48">
      <w:r>
        <w:separator/>
      </w:r>
    </w:p>
  </w:endnote>
  <w:endnote w:type="continuationSeparator" w:id="0">
    <w:p w14:paraId="34AF5C69" w14:textId="77777777" w:rsidR="002B6F48" w:rsidRDefault="002B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B3EA7" w14:textId="77777777" w:rsidR="00C960DD" w:rsidRDefault="00C96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B346" w14:textId="1B4A9519" w:rsidR="003D5486" w:rsidRPr="00F65AA9" w:rsidRDefault="00C960DD"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1746AF0F" wp14:editId="775F18CF">
              <wp:simplePos x="0" y="0"/>
              <wp:positionH relativeFrom="page">
                <wp:posOffset>0</wp:posOffset>
              </wp:positionH>
              <wp:positionV relativeFrom="page">
                <wp:posOffset>10234930</wp:posOffset>
              </wp:positionV>
              <wp:extent cx="7560310" cy="266700"/>
              <wp:effectExtent l="0" t="0" r="0" b="0"/>
              <wp:wrapNone/>
              <wp:docPr id="1" name="MSIPCM997e41c7a7f02d682612ac5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460FDE" w14:textId="7FF7AC8D" w:rsidR="00C960DD" w:rsidRPr="00C960DD" w:rsidRDefault="00C960DD" w:rsidP="00C960DD">
                          <w:pPr>
                            <w:jc w:val="center"/>
                            <w:rPr>
                              <w:rFonts w:ascii="Arial Black" w:hAnsi="Arial Black"/>
                              <w:color w:val="000000"/>
                            </w:rPr>
                          </w:pPr>
                          <w:r w:rsidRPr="00C960D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46AF0F" id="_x0000_t202" coordsize="21600,21600" o:spt="202" path="m,l,21600r21600,l21600,xe">
              <v:stroke joinstyle="miter"/>
              <v:path gradientshapeok="t" o:connecttype="rect"/>
            </v:shapetype>
            <v:shape id="MSIPCM997e41c7a7f02d682612ac5a"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B9ozS2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28460FDE" w14:textId="7FF7AC8D" w:rsidR="00C960DD" w:rsidRPr="00C960DD" w:rsidRDefault="00C960DD" w:rsidP="00C960DD">
                    <w:pPr>
                      <w:jc w:val="center"/>
                      <w:rPr>
                        <w:rFonts w:ascii="Arial Black" w:hAnsi="Arial Black"/>
                        <w:color w:val="000000"/>
                      </w:rPr>
                    </w:pPr>
                    <w:r w:rsidRPr="00C960DD">
                      <w:rPr>
                        <w:rFonts w:ascii="Arial Black" w:hAnsi="Arial Black"/>
                        <w:color w:val="000000"/>
                      </w:rPr>
                      <w:t>OFFICIAL</w:t>
                    </w:r>
                  </w:p>
                </w:txbxContent>
              </v:textbox>
              <w10:wrap anchorx="page" anchory="page"/>
            </v:shape>
          </w:pict>
        </mc:Fallback>
      </mc:AlternateContent>
    </w:r>
    <w:r w:rsidR="003D5486">
      <w:rPr>
        <w:noProof/>
        <w:lang w:eastAsia="en-AU"/>
      </w:rPr>
      <w:drawing>
        <wp:anchor distT="0" distB="0" distL="114300" distR="114300" simplePos="0" relativeHeight="251657216" behindDoc="0" locked="1" layoutInCell="0" allowOverlap="1" wp14:anchorId="5F4C77AC" wp14:editId="1397FA0C">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F58F" w14:textId="55ECD02F" w:rsidR="00C960DD" w:rsidRDefault="00C960DD">
    <w:pPr>
      <w:pStyle w:val="Footer"/>
    </w:pPr>
    <w:r>
      <w:rPr>
        <w:noProof/>
      </w:rPr>
      <mc:AlternateContent>
        <mc:Choice Requires="wps">
          <w:drawing>
            <wp:anchor distT="0" distB="0" distL="114300" distR="114300" simplePos="1" relativeHeight="251660288" behindDoc="0" locked="0" layoutInCell="0" allowOverlap="1" wp14:anchorId="78FB91C2" wp14:editId="3A5FC8C6">
              <wp:simplePos x="0" y="10234930"/>
              <wp:positionH relativeFrom="page">
                <wp:posOffset>0</wp:posOffset>
              </wp:positionH>
              <wp:positionV relativeFrom="page">
                <wp:posOffset>10234930</wp:posOffset>
              </wp:positionV>
              <wp:extent cx="7560310" cy="266700"/>
              <wp:effectExtent l="0" t="0" r="0" b="0"/>
              <wp:wrapNone/>
              <wp:docPr id="2" name="MSIPCMcc7f4d51a034d71e5c5a202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12D21B" w14:textId="206AB277" w:rsidR="00C960DD" w:rsidRPr="00C960DD" w:rsidRDefault="00C960DD" w:rsidP="00C960DD">
                          <w:pPr>
                            <w:jc w:val="center"/>
                            <w:rPr>
                              <w:rFonts w:ascii="Arial Black" w:hAnsi="Arial Black"/>
                              <w:color w:val="000000"/>
                            </w:rPr>
                          </w:pPr>
                          <w:r w:rsidRPr="00C960DD">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FB91C2" id="_x0000_t202" coordsize="21600,21600" o:spt="202" path="m,l,21600r21600,l21600,xe">
              <v:stroke joinstyle="miter"/>
              <v:path gradientshapeok="t" o:connecttype="rect"/>
            </v:shapetype>
            <v:shape id="MSIPCMcc7f4d51a034d71e5c5a2025"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" o:allowincell="f" filled="f" stroked="f" strokeweight=".5pt">
              <v:fill o:detectmouseclick="t"/>
              <v:textbox inset=",0,,0">
                <w:txbxContent>
                  <w:p w14:paraId="7112D21B" w14:textId="206AB277" w:rsidR="00C960DD" w:rsidRPr="00C960DD" w:rsidRDefault="00C960DD" w:rsidP="00C960DD">
                    <w:pPr>
                      <w:jc w:val="center"/>
                      <w:rPr>
                        <w:rFonts w:ascii="Arial Black" w:hAnsi="Arial Black"/>
                        <w:color w:val="000000"/>
                      </w:rPr>
                    </w:pPr>
                    <w:r w:rsidRPr="00C960DD">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0339" w14:textId="77777777" w:rsidR="002B6F48" w:rsidRDefault="002B6F48" w:rsidP="002862F1">
      <w:pPr>
        <w:spacing w:before="120"/>
      </w:pPr>
      <w:r>
        <w:separator/>
      </w:r>
    </w:p>
  </w:footnote>
  <w:footnote w:type="continuationSeparator" w:id="0">
    <w:p w14:paraId="39D40453" w14:textId="77777777" w:rsidR="002B6F48" w:rsidRDefault="002B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3F09" w14:textId="77777777" w:rsidR="00C960DD" w:rsidRDefault="00C9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D254" w14:textId="77777777" w:rsidR="00C960DD" w:rsidRDefault="00C96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001DE" w14:textId="77777777" w:rsidR="00C960DD" w:rsidRDefault="00C9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61958A7"/>
    <w:multiLevelType w:val="hybridMultilevel"/>
    <w:tmpl w:val="8BAE181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85DF6"/>
    <w:multiLevelType w:val="hybridMultilevel"/>
    <w:tmpl w:val="FDD809A8"/>
    <w:lvl w:ilvl="0" w:tplc="77846A10">
      <w:start w:val="1"/>
      <w:numFmt w:val="bullet"/>
      <w:lvlText w:val="□"/>
      <w:lvlJc w:val="left"/>
      <w:pPr>
        <w:tabs>
          <w:tab w:val="num" w:pos="0"/>
        </w:tabs>
        <w:ind w:left="283" w:hanging="283"/>
      </w:pPr>
      <w:rPr>
        <w:rFonts w:ascii="Courier New" w:hAnsi="Courier New"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F4DCC"/>
    <w:multiLevelType w:val="hybridMultilevel"/>
    <w:tmpl w:val="3A5C4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420C0F67"/>
    <w:multiLevelType w:val="multilevel"/>
    <w:tmpl w:val="305A4A9C"/>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D7D71CD"/>
    <w:multiLevelType w:val="hybridMultilevel"/>
    <w:tmpl w:val="25A69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396DA0"/>
    <w:multiLevelType w:val="hybridMultilevel"/>
    <w:tmpl w:val="72B4E4DE"/>
    <w:lvl w:ilvl="0" w:tplc="77846A10">
      <w:start w:val="1"/>
      <w:numFmt w:val="bullet"/>
      <w:lvlText w:val="□"/>
      <w:lvlJc w:val="left"/>
      <w:pPr>
        <w:tabs>
          <w:tab w:val="num" w:pos="0"/>
        </w:tabs>
        <w:ind w:left="283" w:hanging="283"/>
      </w:pPr>
      <w:rPr>
        <w:rFonts w:ascii="Courier New" w:hAnsi="Courier New"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5B21B79"/>
    <w:multiLevelType w:val="hybridMultilevel"/>
    <w:tmpl w:val="4986FD40"/>
    <w:lvl w:ilvl="0" w:tplc="77846A10">
      <w:start w:val="1"/>
      <w:numFmt w:val="bullet"/>
      <w:lvlText w:val="□"/>
      <w:lvlJc w:val="left"/>
      <w:pPr>
        <w:tabs>
          <w:tab w:val="num" w:pos="0"/>
        </w:tabs>
        <w:ind w:left="283" w:hanging="283"/>
      </w:pPr>
      <w:rPr>
        <w:rFonts w:ascii="Courier New" w:hAnsi="Courier New"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133FA8"/>
    <w:multiLevelType w:val="multilevel"/>
    <w:tmpl w:val="8A5C5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309FD"/>
    <w:multiLevelType w:val="hybridMultilevel"/>
    <w:tmpl w:val="E2C2E34E"/>
    <w:lvl w:ilvl="0" w:tplc="77846A10">
      <w:start w:val="1"/>
      <w:numFmt w:val="bullet"/>
      <w:lvlText w:val="□"/>
      <w:lvlJc w:val="left"/>
      <w:pPr>
        <w:tabs>
          <w:tab w:val="num" w:pos="0"/>
        </w:tabs>
        <w:ind w:left="283" w:hanging="283"/>
      </w:pPr>
      <w:rPr>
        <w:rFonts w:ascii="Courier New" w:hAnsi="Courier New" w:hint="default"/>
        <w:b w:val="0"/>
        <w:i w:val="0"/>
        <w:sz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3"/>
  </w:num>
  <w:num w:numId="10">
    <w:abstractNumId w:val="4"/>
  </w:num>
  <w:num w:numId="11">
    <w:abstractNumId w:val="9"/>
  </w:num>
  <w:num w:numId="12">
    <w:abstractNumId w:val="14"/>
  </w:num>
  <w:num w:numId="13">
    <w:abstractNumId w:val="11"/>
  </w:num>
  <w:num w:numId="14">
    <w:abstractNumId w:val="5"/>
  </w:num>
  <w:num w:numId="15">
    <w:abstractNumId w:val="7"/>
  </w:num>
  <w:num w:numId="16">
    <w:abstractNumId w:val="12"/>
  </w:num>
  <w:num w:numId="17">
    <w:abstractNumId w:val="8"/>
  </w:num>
  <w:num w:numId="18">
    <w:abstractNumId w:val="3"/>
  </w:num>
  <w:num w:numId="19">
    <w:abstractNumId w:val="10"/>
  </w:num>
  <w:num w:numId="20">
    <w:abstractNumId w:val="10"/>
  </w:num>
  <w:num w:numId="2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1B"/>
    <w:rsid w:val="0000276B"/>
    <w:rsid w:val="000042AD"/>
    <w:rsid w:val="000072B6"/>
    <w:rsid w:val="0001021B"/>
    <w:rsid w:val="00011D89"/>
    <w:rsid w:val="00014672"/>
    <w:rsid w:val="00024D89"/>
    <w:rsid w:val="000250B6"/>
    <w:rsid w:val="00033D81"/>
    <w:rsid w:val="000363E2"/>
    <w:rsid w:val="00041BF0"/>
    <w:rsid w:val="0004536B"/>
    <w:rsid w:val="00046B68"/>
    <w:rsid w:val="000527DD"/>
    <w:rsid w:val="000578B2"/>
    <w:rsid w:val="00060959"/>
    <w:rsid w:val="00064C0F"/>
    <w:rsid w:val="00065C50"/>
    <w:rsid w:val="000663CD"/>
    <w:rsid w:val="0007153D"/>
    <w:rsid w:val="000733FE"/>
    <w:rsid w:val="00074219"/>
    <w:rsid w:val="00074ED5"/>
    <w:rsid w:val="00084A63"/>
    <w:rsid w:val="0009113B"/>
    <w:rsid w:val="00092AE3"/>
    <w:rsid w:val="00094DA3"/>
    <w:rsid w:val="00096CD1"/>
    <w:rsid w:val="000971E3"/>
    <w:rsid w:val="000A012C"/>
    <w:rsid w:val="000A0EB9"/>
    <w:rsid w:val="000A186C"/>
    <w:rsid w:val="000A6666"/>
    <w:rsid w:val="000B369E"/>
    <w:rsid w:val="000B543D"/>
    <w:rsid w:val="000B5BF7"/>
    <w:rsid w:val="000B6BC8"/>
    <w:rsid w:val="000B6CA1"/>
    <w:rsid w:val="000C248A"/>
    <w:rsid w:val="000C42EA"/>
    <w:rsid w:val="000C4546"/>
    <w:rsid w:val="000D1242"/>
    <w:rsid w:val="000D6A65"/>
    <w:rsid w:val="000E3CC7"/>
    <w:rsid w:val="000E6BD4"/>
    <w:rsid w:val="000F1F1E"/>
    <w:rsid w:val="000F2259"/>
    <w:rsid w:val="000F4D90"/>
    <w:rsid w:val="000F649B"/>
    <w:rsid w:val="0010392D"/>
    <w:rsid w:val="0010447F"/>
    <w:rsid w:val="00104FE3"/>
    <w:rsid w:val="00120BD3"/>
    <w:rsid w:val="001229D9"/>
    <w:rsid w:val="00122FEA"/>
    <w:rsid w:val="001232BD"/>
    <w:rsid w:val="00124ED5"/>
    <w:rsid w:val="001447B3"/>
    <w:rsid w:val="00144993"/>
    <w:rsid w:val="00152073"/>
    <w:rsid w:val="001524D0"/>
    <w:rsid w:val="0016137A"/>
    <w:rsid w:val="00161939"/>
    <w:rsid w:val="00161AA0"/>
    <w:rsid w:val="00162093"/>
    <w:rsid w:val="0016419A"/>
    <w:rsid w:val="00170F1A"/>
    <w:rsid w:val="001771DD"/>
    <w:rsid w:val="00177995"/>
    <w:rsid w:val="00177A8C"/>
    <w:rsid w:val="00186B33"/>
    <w:rsid w:val="00187CBD"/>
    <w:rsid w:val="00192F9D"/>
    <w:rsid w:val="00196EB8"/>
    <w:rsid w:val="00196EFB"/>
    <w:rsid w:val="001979FF"/>
    <w:rsid w:val="00197B17"/>
    <w:rsid w:val="001A2028"/>
    <w:rsid w:val="001A2D2C"/>
    <w:rsid w:val="001A3ACE"/>
    <w:rsid w:val="001A3FF7"/>
    <w:rsid w:val="001A60D9"/>
    <w:rsid w:val="001B42C1"/>
    <w:rsid w:val="001C277E"/>
    <w:rsid w:val="001C2A72"/>
    <w:rsid w:val="001C468E"/>
    <w:rsid w:val="001C5600"/>
    <w:rsid w:val="001C5C1F"/>
    <w:rsid w:val="001C7316"/>
    <w:rsid w:val="001D0B75"/>
    <w:rsid w:val="001D1F7C"/>
    <w:rsid w:val="001D3C09"/>
    <w:rsid w:val="001D44E8"/>
    <w:rsid w:val="001D50AD"/>
    <w:rsid w:val="001D59A8"/>
    <w:rsid w:val="001D60EC"/>
    <w:rsid w:val="001E44DF"/>
    <w:rsid w:val="001E68A5"/>
    <w:rsid w:val="001E6BB0"/>
    <w:rsid w:val="001F3826"/>
    <w:rsid w:val="001F52F0"/>
    <w:rsid w:val="001F6E46"/>
    <w:rsid w:val="001F7C91"/>
    <w:rsid w:val="00206463"/>
    <w:rsid w:val="002066EE"/>
    <w:rsid w:val="00206F2F"/>
    <w:rsid w:val="0021053D"/>
    <w:rsid w:val="00210A92"/>
    <w:rsid w:val="00216C03"/>
    <w:rsid w:val="0021703E"/>
    <w:rsid w:val="00220C04"/>
    <w:rsid w:val="002222CC"/>
    <w:rsid w:val="0022278D"/>
    <w:rsid w:val="0022335E"/>
    <w:rsid w:val="0022701F"/>
    <w:rsid w:val="002333F5"/>
    <w:rsid w:val="00233724"/>
    <w:rsid w:val="00234484"/>
    <w:rsid w:val="00235829"/>
    <w:rsid w:val="00241CAD"/>
    <w:rsid w:val="002432E1"/>
    <w:rsid w:val="00246207"/>
    <w:rsid w:val="00246C5E"/>
    <w:rsid w:val="00251343"/>
    <w:rsid w:val="00254F58"/>
    <w:rsid w:val="00256963"/>
    <w:rsid w:val="002620BC"/>
    <w:rsid w:val="00262206"/>
    <w:rsid w:val="00262802"/>
    <w:rsid w:val="00263A90"/>
    <w:rsid w:val="0026408B"/>
    <w:rsid w:val="00267C3E"/>
    <w:rsid w:val="002709BB"/>
    <w:rsid w:val="00275FD4"/>
    <w:rsid w:val="002763B3"/>
    <w:rsid w:val="002802E3"/>
    <w:rsid w:val="0028213D"/>
    <w:rsid w:val="002822B4"/>
    <w:rsid w:val="00282668"/>
    <w:rsid w:val="0028435F"/>
    <w:rsid w:val="002862F1"/>
    <w:rsid w:val="00291373"/>
    <w:rsid w:val="00291DBF"/>
    <w:rsid w:val="0029597D"/>
    <w:rsid w:val="002962C3"/>
    <w:rsid w:val="0029752B"/>
    <w:rsid w:val="002A3079"/>
    <w:rsid w:val="002A4102"/>
    <w:rsid w:val="002A483C"/>
    <w:rsid w:val="002A5CF3"/>
    <w:rsid w:val="002B1729"/>
    <w:rsid w:val="002B36C7"/>
    <w:rsid w:val="002B4DD4"/>
    <w:rsid w:val="002B5277"/>
    <w:rsid w:val="002B5375"/>
    <w:rsid w:val="002B6F48"/>
    <w:rsid w:val="002B77C1"/>
    <w:rsid w:val="002C1CFF"/>
    <w:rsid w:val="002C2728"/>
    <w:rsid w:val="002C366A"/>
    <w:rsid w:val="002D1FFE"/>
    <w:rsid w:val="002D5006"/>
    <w:rsid w:val="002E01D0"/>
    <w:rsid w:val="002E161D"/>
    <w:rsid w:val="002E3100"/>
    <w:rsid w:val="002E397A"/>
    <w:rsid w:val="002E6C95"/>
    <w:rsid w:val="002E7C36"/>
    <w:rsid w:val="002F3B35"/>
    <w:rsid w:val="002F5F31"/>
    <w:rsid w:val="002F5F46"/>
    <w:rsid w:val="00302216"/>
    <w:rsid w:val="00303E53"/>
    <w:rsid w:val="00306E5F"/>
    <w:rsid w:val="00307E14"/>
    <w:rsid w:val="00314054"/>
    <w:rsid w:val="00316F27"/>
    <w:rsid w:val="00324FB1"/>
    <w:rsid w:val="00327870"/>
    <w:rsid w:val="003313D0"/>
    <w:rsid w:val="003323EF"/>
    <w:rsid w:val="0033259D"/>
    <w:rsid w:val="00332F82"/>
    <w:rsid w:val="003406C6"/>
    <w:rsid w:val="00340D7E"/>
    <w:rsid w:val="003418CC"/>
    <w:rsid w:val="00343C8F"/>
    <w:rsid w:val="003440B6"/>
    <w:rsid w:val="003459BD"/>
    <w:rsid w:val="00350D38"/>
    <w:rsid w:val="00351B36"/>
    <w:rsid w:val="003520D2"/>
    <w:rsid w:val="00357B4E"/>
    <w:rsid w:val="00367A90"/>
    <w:rsid w:val="003744CF"/>
    <w:rsid w:val="00374717"/>
    <w:rsid w:val="0037676C"/>
    <w:rsid w:val="00377D64"/>
    <w:rsid w:val="003829E5"/>
    <w:rsid w:val="00386A57"/>
    <w:rsid w:val="0038720D"/>
    <w:rsid w:val="003956CC"/>
    <w:rsid w:val="00395C9A"/>
    <w:rsid w:val="003976F5"/>
    <w:rsid w:val="003A6B67"/>
    <w:rsid w:val="003B15E6"/>
    <w:rsid w:val="003B3034"/>
    <w:rsid w:val="003B3D68"/>
    <w:rsid w:val="003C2045"/>
    <w:rsid w:val="003C346E"/>
    <w:rsid w:val="003C43A1"/>
    <w:rsid w:val="003C4FC0"/>
    <w:rsid w:val="003C55F4"/>
    <w:rsid w:val="003C6E54"/>
    <w:rsid w:val="003C7A3F"/>
    <w:rsid w:val="003D0744"/>
    <w:rsid w:val="003D1265"/>
    <w:rsid w:val="003D2766"/>
    <w:rsid w:val="003D3E8F"/>
    <w:rsid w:val="003D5486"/>
    <w:rsid w:val="003D6475"/>
    <w:rsid w:val="003F0445"/>
    <w:rsid w:val="003F0CF0"/>
    <w:rsid w:val="003F14B1"/>
    <w:rsid w:val="003F3289"/>
    <w:rsid w:val="003F7998"/>
    <w:rsid w:val="00401FCF"/>
    <w:rsid w:val="004047F6"/>
    <w:rsid w:val="00406285"/>
    <w:rsid w:val="00414063"/>
    <w:rsid w:val="004148F9"/>
    <w:rsid w:val="00415D17"/>
    <w:rsid w:val="004166C8"/>
    <w:rsid w:val="0042084E"/>
    <w:rsid w:val="00421EEF"/>
    <w:rsid w:val="00424D65"/>
    <w:rsid w:val="00424E9F"/>
    <w:rsid w:val="0044271D"/>
    <w:rsid w:val="00442C6C"/>
    <w:rsid w:val="00443CBE"/>
    <w:rsid w:val="00443E8A"/>
    <w:rsid w:val="004441BC"/>
    <w:rsid w:val="004444BA"/>
    <w:rsid w:val="004468B4"/>
    <w:rsid w:val="0045230A"/>
    <w:rsid w:val="00457337"/>
    <w:rsid w:val="00460646"/>
    <w:rsid w:val="0046100F"/>
    <w:rsid w:val="00461A51"/>
    <w:rsid w:val="0047372D"/>
    <w:rsid w:val="004743DD"/>
    <w:rsid w:val="00474CEA"/>
    <w:rsid w:val="00483968"/>
    <w:rsid w:val="00484F86"/>
    <w:rsid w:val="00490746"/>
    <w:rsid w:val="00490852"/>
    <w:rsid w:val="00490986"/>
    <w:rsid w:val="00491E0D"/>
    <w:rsid w:val="00492F30"/>
    <w:rsid w:val="00493687"/>
    <w:rsid w:val="004946F4"/>
    <w:rsid w:val="0049487E"/>
    <w:rsid w:val="004A160D"/>
    <w:rsid w:val="004A3DE8"/>
    <w:rsid w:val="004A3E81"/>
    <w:rsid w:val="004A5C62"/>
    <w:rsid w:val="004A707D"/>
    <w:rsid w:val="004C6EEE"/>
    <w:rsid w:val="004C702B"/>
    <w:rsid w:val="004D016B"/>
    <w:rsid w:val="004D0804"/>
    <w:rsid w:val="004D1B22"/>
    <w:rsid w:val="004D36F2"/>
    <w:rsid w:val="004E138F"/>
    <w:rsid w:val="004E4649"/>
    <w:rsid w:val="004E5C2B"/>
    <w:rsid w:val="004F00DD"/>
    <w:rsid w:val="004F0CB1"/>
    <w:rsid w:val="004F2133"/>
    <w:rsid w:val="004F55F1"/>
    <w:rsid w:val="004F6936"/>
    <w:rsid w:val="00502197"/>
    <w:rsid w:val="00503DC6"/>
    <w:rsid w:val="0050559E"/>
    <w:rsid w:val="005057A5"/>
    <w:rsid w:val="00506F5D"/>
    <w:rsid w:val="005126D0"/>
    <w:rsid w:val="0051540C"/>
    <w:rsid w:val="0051568D"/>
    <w:rsid w:val="005206BA"/>
    <w:rsid w:val="00521656"/>
    <w:rsid w:val="005245B9"/>
    <w:rsid w:val="005269CC"/>
    <w:rsid w:val="00526C15"/>
    <w:rsid w:val="00536499"/>
    <w:rsid w:val="0054242F"/>
    <w:rsid w:val="00543903"/>
    <w:rsid w:val="00543F11"/>
    <w:rsid w:val="00547A95"/>
    <w:rsid w:val="00572031"/>
    <w:rsid w:val="00572DBD"/>
    <w:rsid w:val="00576E84"/>
    <w:rsid w:val="00582B8C"/>
    <w:rsid w:val="00586500"/>
    <w:rsid w:val="0058757E"/>
    <w:rsid w:val="00592C16"/>
    <w:rsid w:val="00596A4B"/>
    <w:rsid w:val="00597507"/>
    <w:rsid w:val="005B21B6"/>
    <w:rsid w:val="005B3A08"/>
    <w:rsid w:val="005B6E7F"/>
    <w:rsid w:val="005B7A63"/>
    <w:rsid w:val="005C0955"/>
    <w:rsid w:val="005C49DA"/>
    <w:rsid w:val="005C50F3"/>
    <w:rsid w:val="005C574D"/>
    <w:rsid w:val="005C5D91"/>
    <w:rsid w:val="005D07B8"/>
    <w:rsid w:val="005D6597"/>
    <w:rsid w:val="005E0C23"/>
    <w:rsid w:val="005E14E7"/>
    <w:rsid w:val="005E26A3"/>
    <w:rsid w:val="005E447E"/>
    <w:rsid w:val="005F0775"/>
    <w:rsid w:val="005F0CF5"/>
    <w:rsid w:val="005F21EB"/>
    <w:rsid w:val="005F22E4"/>
    <w:rsid w:val="005F5011"/>
    <w:rsid w:val="005F6FDC"/>
    <w:rsid w:val="00603EB2"/>
    <w:rsid w:val="00604060"/>
    <w:rsid w:val="00605908"/>
    <w:rsid w:val="00610D7C"/>
    <w:rsid w:val="00612066"/>
    <w:rsid w:val="00613414"/>
    <w:rsid w:val="006213D1"/>
    <w:rsid w:val="0062150C"/>
    <w:rsid w:val="0062408D"/>
    <w:rsid w:val="006240CC"/>
    <w:rsid w:val="00627DA7"/>
    <w:rsid w:val="006358B4"/>
    <w:rsid w:val="00637466"/>
    <w:rsid w:val="00640D44"/>
    <w:rsid w:val="006419AA"/>
    <w:rsid w:val="00644B7E"/>
    <w:rsid w:val="006454E6"/>
    <w:rsid w:val="00646A68"/>
    <w:rsid w:val="0065016A"/>
    <w:rsid w:val="0065092E"/>
    <w:rsid w:val="006557A7"/>
    <w:rsid w:val="00656290"/>
    <w:rsid w:val="00660A67"/>
    <w:rsid w:val="006621D7"/>
    <w:rsid w:val="0066302A"/>
    <w:rsid w:val="00670597"/>
    <w:rsid w:val="006706D0"/>
    <w:rsid w:val="00677574"/>
    <w:rsid w:val="006776A4"/>
    <w:rsid w:val="0068454C"/>
    <w:rsid w:val="00691B62"/>
    <w:rsid w:val="006933B5"/>
    <w:rsid w:val="00693D14"/>
    <w:rsid w:val="006A18C2"/>
    <w:rsid w:val="006A41AC"/>
    <w:rsid w:val="006B077C"/>
    <w:rsid w:val="006B5FB5"/>
    <w:rsid w:val="006B6803"/>
    <w:rsid w:val="006D2A3F"/>
    <w:rsid w:val="006D2FBC"/>
    <w:rsid w:val="006D5787"/>
    <w:rsid w:val="006D7FEC"/>
    <w:rsid w:val="006E138B"/>
    <w:rsid w:val="006E2DCE"/>
    <w:rsid w:val="006F17A2"/>
    <w:rsid w:val="006F1A99"/>
    <w:rsid w:val="006F1FDC"/>
    <w:rsid w:val="006F1FEC"/>
    <w:rsid w:val="007008B3"/>
    <w:rsid w:val="007013EF"/>
    <w:rsid w:val="007106AE"/>
    <w:rsid w:val="007162DA"/>
    <w:rsid w:val="007167C1"/>
    <w:rsid w:val="007173CA"/>
    <w:rsid w:val="007216AA"/>
    <w:rsid w:val="00721AB5"/>
    <w:rsid w:val="00721DEF"/>
    <w:rsid w:val="00724A43"/>
    <w:rsid w:val="00725465"/>
    <w:rsid w:val="007346E4"/>
    <w:rsid w:val="00740F22"/>
    <w:rsid w:val="00741F1A"/>
    <w:rsid w:val="00744A21"/>
    <w:rsid w:val="007450F8"/>
    <w:rsid w:val="0074696E"/>
    <w:rsid w:val="00750135"/>
    <w:rsid w:val="00750EC2"/>
    <w:rsid w:val="00752B28"/>
    <w:rsid w:val="00754E36"/>
    <w:rsid w:val="007626C2"/>
    <w:rsid w:val="00763139"/>
    <w:rsid w:val="00770F37"/>
    <w:rsid w:val="007711A0"/>
    <w:rsid w:val="00772D5E"/>
    <w:rsid w:val="00776928"/>
    <w:rsid w:val="0077739C"/>
    <w:rsid w:val="00782043"/>
    <w:rsid w:val="00785677"/>
    <w:rsid w:val="00786F16"/>
    <w:rsid w:val="00796E20"/>
    <w:rsid w:val="00797C32"/>
    <w:rsid w:val="007A6E0E"/>
    <w:rsid w:val="007B0914"/>
    <w:rsid w:val="007B1374"/>
    <w:rsid w:val="007B2580"/>
    <w:rsid w:val="007B2FDB"/>
    <w:rsid w:val="007B589F"/>
    <w:rsid w:val="007B6186"/>
    <w:rsid w:val="007B73BC"/>
    <w:rsid w:val="007C20B9"/>
    <w:rsid w:val="007C4526"/>
    <w:rsid w:val="007C5C61"/>
    <w:rsid w:val="007C637A"/>
    <w:rsid w:val="007C7301"/>
    <w:rsid w:val="007C7859"/>
    <w:rsid w:val="007D1C49"/>
    <w:rsid w:val="007D2BDE"/>
    <w:rsid w:val="007D2FB6"/>
    <w:rsid w:val="007D6E2D"/>
    <w:rsid w:val="007D7498"/>
    <w:rsid w:val="007E0DE2"/>
    <w:rsid w:val="007E2D12"/>
    <w:rsid w:val="007E3B98"/>
    <w:rsid w:val="007F31B6"/>
    <w:rsid w:val="007F546C"/>
    <w:rsid w:val="007F625F"/>
    <w:rsid w:val="007F665E"/>
    <w:rsid w:val="00800412"/>
    <w:rsid w:val="00801BE5"/>
    <w:rsid w:val="008024C7"/>
    <w:rsid w:val="0080587B"/>
    <w:rsid w:val="00806468"/>
    <w:rsid w:val="008144E2"/>
    <w:rsid w:val="008145D2"/>
    <w:rsid w:val="008154E9"/>
    <w:rsid w:val="008155F0"/>
    <w:rsid w:val="0081631A"/>
    <w:rsid w:val="00816735"/>
    <w:rsid w:val="00817A1A"/>
    <w:rsid w:val="00820141"/>
    <w:rsid w:val="0082087E"/>
    <w:rsid w:val="00820A04"/>
    <w:rsid w:val="00820E0C"/>
    <w:rsid w:val="00821656"/>
    <w:rsid w:val="00824583"/>
    <w:rsid w:val="0082608E"/>
    <w:rsid w:val="008338A2"/>
    <w:rsid w:val="00841AA9"/>
    <w:rsid w:val="008533F2"/>
    <w:rsid w:val="00853EE4"/>
    <w:rsid w:val="00855535"/>
    <w:rsid w:val="00856792"/>
    <w:rsid w:val="0086255E"/>
    <w:rsid w:val="008633F0"/>
    <w:rsid w:val="00867D9D"/>
    <w:rsid w:val="00867F13"/>
    <w:rsid w:val="00872E0A"/>
    <w:rsid w:val="00875285"/>
    <w:rsid w:val="00884B62"/>
    <w:rsid w:val="0088529C"/>
    <w:rsid w:val="00887903"/>
    <w:rsid w:val="0089270A"/>
    <w:rsid w:val="00893AF6"/>
    <w:rsid w:val="00893E01"/>
    <w:rsid w:val="00894BC4"/>
    <w:rsid w:val="008A5B32"/>
    <w:rsid w:val="008A624D"/>
    <w:rsid w:val="008B2EE4"/>
    <w:rsid w:val="008B4D3D"/>
    <w:rsid w:val="008B57C7"/>
    <w:rsid w:val="008B5E24"/>
    <w:rsid w:val="008C2B92"/>
    <w:rsid w:val="008C2F92"/>
    <w:rsid w:val="008C51EE"/>
    <w:rsid w:val="008C7AA7"/>
    <w:rsid w:val="008D2846"/>
    <w:rsid w:val="008D3CBA"/>
    <w:rsid w:val="008D4236"/>
    <w:rsid w:val="008D462F"/>
    <w:rsid w:val="008D5E18"/>
    <w:rsid w:val="008D6DCF"/>
    <w:rsid w:val="008E4376"/>
    <w:rsid w:val="008E7A0A"/>
    <w:rsid w:val="00900719"/>
    <w:rsid w:val="009017AC"/>
    <w:rsid w:val="00902674"/>
    <w:rsid w:val="00904A1C"/>
    <w:rsid w:val="00905030"/>
    <w:rsid w:val="00906490"/>
    <w:rsid w:val="0090746F"/>
    <w:rsid w:val="009111B2"/>
    <w:rsid w:val="0091214E"/>
    <w:rsid w:val="00923E30"/>
    <w:rsid w:val="00924AE1"/>
    <w:rsid w:val="009269B1"/>
    <w:rsid w:val="0092724D"/>
    <w:rsid w:val="00931321"/>
    <w:rsid w:val="0093596B"/>
    <w:rsid w:val="00937BD9"/>
    <w:rsid w:val="00947B6F"/>
    <w:rsid w:val="00950E2C"/>
    <w:rsid w:val="00951D50"/>
    <w:rsid w:val="009525EB"/>
    <w:rsid w:val="00952ABA"/>
    <w:rsid w:val="00954874"/>
    <w:rsid w:val="00954EFD"/>
    <w:rsid w:val="00961400"/>
    <w:rsid w:val="00963646"/>
    <w:rsid w:val="00975FE2"/>
    <w:rsid w:val="00976A56"/>
    <w:rsid w:val="00983A18"/>
    <w:rsid w:val="009853E1"/>
    <w:rsid w:val="00986E6B"/>
    <w:rsid w:val="00991769"/>
    <w:rsid w:val="00994386"/>
    <w:rsid w:val="00994A46"/>
    <w:rsid w:val="009A13D8"/>
    <w:rsid w:val="009A279E"/>
    <w:rsid w:val="009A5993"/>
    <w:rsid w:val="009A5CC9"/>
    <w:rsid w:val="009A6642"/>
    <w:rsid w:val="009B0A6F"/>
    <w:rsid w:val="009B0A94"/>
    <w:rsid w:val="009B59E9"/>
    <w:rsid w:val="009B70AA"/>
    <w:rsid w:val="009C7A7E"/>
    <w:rsid w:val="009D02E8"/>
    <w:rsid w:val="009D2C96"/>
    <w:rsid w:val="009D51D0"/>
    <w:rsid w:val="009D70A4"/>
    <w:rsid w:val="009E08D1"/>
    <w:rsid w:val="009E1B95"/>
    <w:rsid w:val="009E277B"/>
    <w:rsid w:val="009E496F"/>
    <w:rsid w:val="009E4B0D"/>
    <w:rsid w:val="009E6989"/>
    <w:rsid w:val="009E7F92"/>
    <w:rsid w:val="009F02A3"/>
    <w:rsid w:val="009F2F27"/>
    <w:rsid w:val="009F34AA"/>
    <w:rsid w:val="009F5DB2"/>
    <w:rsid w:val="009F6BCB"/>
    <w:rsid w:val="009F7B78"/>
    <w:rsid w:val="00A0057A"/>
    <w:rsid w:val="00A10DC1"/>
    <w:rsid w:val="00A11421"/>
    <w:rsid w:val="00A157B1"/>
    <w:rsid w:val="00A2064C"/>
    <w:rsid w:val="00A22229"/>
    <w:rsid w:val="00A26D34"/>
    <w:rsid w:val="00A44882"/>
    <w:rsid w:val="00A46105"/>
    <w:rsid w:val="00A54715"/>
    <w:rsid w:val="00A6061C"/>
    <w:rsid w:val="00A62D44"/>
    <w:rsid w:val="00A62E08"/>
    <w:rsid w:val="00A67263"/>
    <w:rsid w:val="00A7161C"/>
    <w:rsid w:val="00A7641A"/>
    <w:rsid w:val="00A77AA3"/>
    <w:rsid w:val="00A81BC3"/>
    <w:rsid w:val="00A854EB"/>
    <w:rsid w:val="00A872E5"/>
    <w:rsid w:val="00A87416"/>
    <w:rsid w:val="00A91406"/>
    <w:rsid w:val="00A951B4"/>
    <w:rsid w:val="00A96E65"/>
    <w:rsid w:val="00A97C72"/>
    <w:rsid w:val="00AA440F"/>
    <w:rsid w:val="00AA63D4"/>
    <w:rsid w:val="00AA76D9"/>
    <w:rsid w:val="00AB06E8"/>
    <w:rsid w:val="00AB17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3101"/>
    <w:rsid w:val="00AF518C"/>
    <w:rsid w:val="00AF5F04"/>
    <w:rsid w:val="00B00672"/>
    <w:rsid w:val="00B01B4D"/>
    <w:rsid w:val="00B047BF"/>
    <w:rsid w:val="00B04A6F"/>
    <w:rsid w:val="00B04B0F"/>
    <w:rsid w:val="00B06571"/>
    <w:rsid w:val="00B068BA"/>
    <w:rsid w:val="00B10EDA"/>
    <w:rsid w:val="00B13851"/>
    <w:rsid w:val="00B13B1C"/>
    <w:rsid w:val="00B177E3"/>
    <w:rsid w:val="00B2201D"/>
    <w:rsid w:val="00B22291"/>
    <w:rsid w:val="00B23F9A"/>
    <w:rsid w:val="00B2417B"/>
    <w:rsid w:val="00B24E6F"/>
    <w:rsid w:val="00B26CB5"/>
    <w:rsid w:val="00B2752E"/>
    <w:rsid w:val="00B27AFC"/>
    <w:rsid w:val="00B307CC"/>
    <w:rsid w:val="00B326B7"/>
    <w:rsid w:val="00B40A77"/>
    <w:rsid w:val="00B431E8"/>
    <w:rsid w:val="00B45141"/>
    <w:rsid w:val="00B5273A"/>
    <w:rsid w:val="00B54060"/>
    <w:rsid w:val="00B56324"/>
    <w:rsid w:val="00B56EE7"/>
    <w:rsid w:val="00B57329"/>
    <w:rsid w:val="00B62B50"/>
    <w:rsid w:val="00B635B7"/>
    <w:rsid w:val="00B63AE8"/>
    <w:rsid w:val="00B65950"/>
    <w:rsid w:val="00B66D83"/>
    <w:rsid w:val="00B672C0"/>
    <w:rsid w:val="00B71A9C"/>
    <w:rsid w:val="00B72F43"/>
    <w:rsid w:val="00B75646"/>
    <w:rsid w:val="00B76DFD"/>
    <w:rsid w:val="00B90729"/>
    <w:rsid w:val="00B907DA"/>
    <w:rsid w:val="00B9355E"/>
    <w:rsid w:val="00B950BC"/>
    <w:rsid w:val="00B9714C"/>
    <w:rsid w:val="00B9765C"/>
    <w:rsid w:val="00BA3508"/>
    <w:rsid w:val="00BA3B15"/>
    <w:rsid w:val="00BA3F8D"/>
    <w:rsid w:val="00BB6A5B"/>
    <w:rsid w:val="00BB7A10"/>
    <w:rsid w:val="00BC7468"/>
    <w:rsid w:val="00BC7D4F"/>
    <w:rsid w:val="00BC7ED7"/>
    <w:rsid w:val="00BD2850"/>
    <w:rsid w:val="00BE28D2"/>
    <w:rsid w:val="00BE4A64"/>
    <w:rsid w:val="00BF201F"/>
    <w:rsid w:val="00BF7F58"/>
    <w:rsid w:val="00C00CE3"/>
    <w:rsid w:val="00C01381"/>
    <w:rsid w:val="00C079B8"/>
    <w:rsid w:val="00C123EA"/>
    <w:rsid w:val="00C12627"/>
    <w:rsid w:val="00C12A49"/>
    <w:rsid w:val="00C133EE"/>
    <w:rsid w:val="00C2799E"/>
    <w:rsid w:val="00C27DE9"/>
    <w:rsid w:val="00C33388"/>
    <w:rsid w:val="00C35484"/>
    <w:rsid w:val="00C4173A"/>
    <w:rsid w:val="00C602FF"/>
    <w:rsid w:val="00C61174"/>
    <w:rsid w:val="00C6148F"/>
    <w:rsid w:val="00C62F7A"/>
    <w:rsid w:val="00C63B9C"/>
    <w:rsid w:val="00C6682F"/>
    <w:rsid w:val="00C7148B"/>
    <w:rsid w:val="00C71A2F"/>
    <w:rsid w:val="00C71B15"/>
    <w:rsid w:val="00C7275E"/>
    <w:rsid w:val="00C74C5D"/>
    <w:rsid w:val="00C863C4"/>
    <w:rsid w:val="00C93C3E"/>
    <w:rsid w:val="00C960DD"/>
    <w:rsid w:val="00CA12E3"/>
    <w:rsid w:val="00CA15F4"/>
    <w:rsid w:val="00CA6611"/>
    <w:rsid w:val="00CA6AE6"/>
    <w:rsid w:val="00CA782F"/>
    <w:rsid w:val="00CB3285"/>
    <w:rsid w:val="00CC0C72"/>
    <w:rsid w:val="00CC14C0"/>
    <w:rsid w:val="00CC2BFD"/>
    <w:rsid w:val="00CC3B08"/>
    <w:rsid w:val="00CC583D"/>
    <w:rsid w:val="00CD3476"/>
    <w:rsid w:val="00CD64DF"/>
    <w:rsid w:val="00CF2F50"/>
    <w:rsid w:val="00CF772A"/>
    <w:rsid w:val="00D01376"/>
    <w:rsid w:val="00D02919"/>
    <w:rsid w:val="00D03ABE"/>
    <w:rsid w:val="00D04C61"/>
    <w:rsid w:val="00D05B8D"/>
    <w:rsid w:val="00D065A2"/>
    <w:rsid w:val="00D0707A"/>
    <w:rsid w:val="00D07F00"/>
    <w:rsid w:val="00D17B72"/>
    <w:rsid w:val="00D2591B"/>
    <w:rsid w:val="00D27BFF"/>
    <w:rsid w:val="00D3185C"/>
    <w:rsid w:val="00D33E72"/>
    <w:rsid w:val="00D35BD6"/>
    <w:rsid w:val="00D361B5"/>
    <w:rsid w:val="00D411A2"/>
    <w:rsid w:val="00D4606D"/>
    <w:rsid w:val="00D50B9C"/>
    <w:rsid w:val="00D52D73"/>
    <w:rsid w:val="00D52E58"/>
    <w:rsid w:val="00D714CC"/>
    <w:rsid w:val="00D72C43"/>
    <w:rsid w:val="00D75EA7"/>
    <w:rsid w:val="00D81F21"/>
    <w:rsid w:val="00D90682"/>
    <w:rsid w:val="00D90748"/>
    <w:rsid w:val="00D932A5"/>
    <w:rsid w:val="00D95470"/>
    <w:rsid w:val="00DA0775"/>
    <w:rsid w:val="00DA0AEC"/>
    <w:rsid w:val="00DA2619"/>
    <w:rsid w:val="00DA4239"/>
    <w:rsid w:val="00DA64F3"/>
    <w:rsid w:val="00DB0B61"/>
    <w:rsid w:val="00DB4958"/>
    <w:rsid w:val="00DB640E"/>
    <w:rsid w:val="00DC090B"/>
    <w:rsid w:val="00DC1679"/>
    <w:rsid w:val="00DC2CF1"/>
    <w:rsid w:val="00DC4FCF"/>
    <w:rsid w:val="00DC50E0"/>
    <w:rsid w:val="00DC6386"/>
    <w:rsid w:val="00DD1130"/>
    <w:rsid w:val="00DD1951"/>
    <w:rsid w:val="00DD1C91"/>
    <w:rsid w:val="00DD53FE"/>
    <w:rsid w:val="00DD6628"/>
    <w:rsid w:val="00DE3250"/>
    <w:rsid w:val="00DE38A5"/>
    <w:rsid w:val="00DE6028"/>
    <w:rsid w:val="00DE78A3"/>
    <w:rsid w:val="00DF1A71"/>
    <w:rsid w:val="00DF529A"/>
    <w:rsid w:val="00DF68C7"/>
    <w:rsid w:val="00DF731A"/>
    <w:rsid w:val="00E14951"/>
    <w:rsid w:val="00E170DC"/>
    <w:rsid w:val="00E178D9"/>
    <w:rsid w:val="00E202EA"/>
    <w:rsid w:val="00E26818"/>
    <w:rsid w:val="00E27DE1"/>
    <w:rsid w:val="00E27FFC"/>
    <w:rsid w:val="00E30B15"/>
    <w:rsid w:val="00E3580B"/>
    <w:rsid w:val="00E37423"/>
    <w:rsid w:val="00E40181"/>
    <w:rsid w:val="00E4414B"/>
    <w:rsid w:val="00E44E16"/>
    <w:rsid w:val="00E56A01"/>
    <w:rsid w:val="00E6077B"/>
    <w:rsid w:val="00E629A1"/>
    <w:rsid w:val="00E6794C"/>
    <w:rsid w:val="00E71591"/>
    <w:rsid w:val="00E81EE5"/>
    <w:rsid w:val="00E82C55"/>
    <w:rsid w:val="00E83745"/>
    <w:rsid w:val="00E92AC3"/>
    <w:rsid w:val="00E92E88"/>
    <w:rsid w:val="00EA1EEA"/>
    <w:rsid w:val="00EA7359"/>
    <w:rsid w:val="00EB00E0"/>
    <w:rsid w:val="00EC059F"/>
    <w:rsid w:val="00EC1F24"/>
    <w:rsid w:val="00EC22F6"/>
    <w:rsid w:val="00EC6AD5"/>
    <w:rsid w:val="00ED5B9B"/>
    <w:rsid w:val="00ED6BAD"/>
    <w:rsid w:val="00ED7447"/>
    <w:rsid w:val="00EE1488"/>
    <w:rsid w:val="00EE4D5D"/>
    <w:rsid w:val="00EE5131"/>
    <w:rsid w:val="00EE5291"/>
    <w:rsid w:val="00EF0739"/>
    <w:rsid w:val="00EF109B"/>
    <w:rsid w:val="00EF3618"/>
    <w:rsid w:val="00EF36AF"/>
    <w:rsid w:val="00EF4377"/>
    <w:rsid w:val="00F00F9C"/>
    <w:rsid w:val="00F01E5F"/>
    <w:rsid w:val="00F02ABA"/>
    <w:rsid w:val="00F0437A"/>
    <w:rsid w:val="00F11037"/>
    <w:rsid w:val="00F16E0E"/>
    <w:rsid w:val="00F16F1B"/>
    <w:rsid w:val="00F22A84"/>
    <w:rsid w:val="00F250A9"/>
    <w:rsid w:val="00F30FF4"/>
    <w:rsid w:val="00F3122E"/>
    <w:rsid w:val="00F32386"/>
    <w:rsid w:val="00F331AD"/>
    <w:rsid w:val="00F35287"/>
    <w:rsid w:val="00F43A37"/>
    <w:rsid w:val="00F4641B"/>
    <w:rsid w:val="00F46EB8"/>
    <w:rsid w:val="00F47B9C"/>
    <w:rsid w:val="00F511E4"/>
    <w:rsid w:val="00F52D09"/>
    <w:rsid w:val="00F52E08"/>
    <w:rsid w:val="00F55B21"/>
    <w:rsid w:val="00F56EF6"/>
    <w:rsid w:val="00F61A9F"/>
    <w:rsid w:val="00F64696"/>
    <w:rsid w:val="00F65AA9"/>
    <w:rsid w:val="00F667DC"/>
    <w:rsid w:val="00F670BD"/>
    <w:rsid w:val="00F6768F"/>
    <w:rsid w:val="00F7050D"/>
    <w:rsid w:val="00F72C2C"/>
    <w:rsid w:val="00F76CAB"/>
    <w:rsid w:val="00F76E55"/>
    <w:rsid w:val="00F772C6"/>
    <w:rsid w:val="00F805B4"/>
    <w:rsid w:val="00F815B5"/>
    <w:rsid w:val="00F83E1A"/>
    <w:rsid w:val="00F85195"/>
    <w:rsid w:val="00F905A6"/>
    <w:rsid w:val="00F938BA"/>
    <w:rsid w:val="00F93BFD"/>
    <w:rsid w:val="00F96E07"/>
    <w:rsid w:val="00FA09BA"/>
    <w:rsid w:val="00FA2C46"/>
    <w:rsid w:val="00FA3525"/>
    <w:rsid w:val="00FB4769"/>
    <w:rsid w:val="00FB4CDA"/>
    <w:rsid w:val="00FB5D2B"/>
    <w:rsid w:val="00FC0F81"/>
    <w:rsid w:val="00FC26FE"/>
    <w:rsid w:val="00FC395C"/>
    <w:rsid w:val="00FC5332"/>
    <w:rsid w:val="00FC5971"/>
    <w:rsid w:val="00FD3766"/>
    <w:rsid w:val="00FD47C4"/>
    <w:rsid w:val="00FD571C"/>
    <w:rsid w:val="00FD63E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3AE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E14951"/>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14951"/>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14951"/>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14951"/>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rsid w:val="00DA2619"/>
    <w:pPr>
      <w:spacing w:before="80" w:after="60"/>
    </w:pPr>
    <w:rPr>
      <w:rFonts w:ascii="Arial" w:hAnsi="Arial"/>
      <w:lang w:eastAsia="en-US"/>
    </w:rPr>
  </w:style>
  <w:style w:type="paragraph" w:customStyle="1" w:styleId="DHHStablecaption">
    <w:name w:val="DHHS table caption"/>
    <w:next w:val="DHHSbody"/>
    <w:uiPriority w:val="3"/>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mainheading">
    <w:name w:val="Health main heading"/>
    <w:rsid w:val="00D2591B"/>
    <w:rPr>
      <w:rFonts w:ascii="Arial" w:hAnsi="Arial"/>
      <w:color w:val="FFFFFF"/>
      <w:sz w:val="44"/>
      <w:szCs w:val="24"/>
      <w:lang w:eastAsia="en-US"/>
    </w:rPr>
  </w:style>
  <w:style w:type="paragraph" w:customStyle="1" w:styleId="Healthmainsubheading">
    <w:name w:val="Health main subheading"/>
    <w:rsid w:val="00D2591B"/>
    <w:rPr>
      <w:rFonts w:ascii="Arial" w:hAnsi="Arial"/>
      <w:color w:val="FFFFFF"/>
      <w:sz w:val="28"/>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rsid w:val="0051568D"/>
    <w:pPr>
      <w:numPr>
        <w:ilvl w:val="6"/>
        <w:numId w:val="7"/>
      </w:numPr>
    </w:pPr>
  </w:style>
  <w:style w:type="paragraph" w:customStyle="1" w:styleId="Healthheading2">
    <w:name w:val="Health heading 2"/>
    <w:rsid w:val="00D2591B"/>
    <w:pPr>
      <w:keepNext/>
      <w:keepLines/>
      <w:spacing w:before="280" w:after="120" w:line="320" w:lineRule="atLeast"/>
    </w:pPr>
    <w:rPr>
      <w:rFonts w:ascii="Arial" w:eastAsia="MS Mincho" w:hAnsi="Arial"/>
      <w:b/>
      <w:color w:val="0073CF"/>
      <w:sz w:val="28"/>
      <w:szCs w:val="24"/>
      <w:lang w:eastAsia="en-US"/>
    </w:rPr>
  </w:style>
  <w:style w:type="paragraph" w:customStyle="1" w:styleId="Healthheading3">
    <w:name w:val="Health heading 3"/>
    <w:rsid w:val="00D2591B"/>
    <w:pPr>
      <w:keepNext/>
      <w:keepLines/>
      <w:spacing w:before="280" w:after="120" w:line="280" w:lineRule="atLeast"/>
    </w:pPr>
    <w:rPr>
      <w:rFonts w:ascii="Arial" w:eastAsia="MS Mincho" w:hAnsi="Arial"/>
      <w:b/>
      <w:sz w:val="24"/>
      <w:szCs w:val="24"/>
      <w:lang w:eastAsia="en-US"/>
    </w:rPr>
  </w:style>
  <w:style w:type="paragraph" w:customStyle="1" w:styleId="DHHStablecolhead">
    <w:name w:val="DHHS table col head"/>
    <w:uiPriority w:val="3"/>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rsid w:val="004743DD"/>
    <w:rPr>
      <w:color w:val="3366FF"/>
      <w:u w:val="dotted"/>
    </w:rPr>
  </w:style>
  <w:style w:type="paragraph" w:customStyle="1" w:styleId="DHHSbullet1lastline">
    <w:name w:val="DHHS bullet 1 last line"/>
    <w:basedOn w:val="DHHSbullet1"/>
    <w:rsid w:val="0051568D"/>
    <w:pPr>
      <w:numPr>
        <w:ilvl w:val="1"/>
      </w:numPr>
      <w:spacing w:after="120"/>
    </w:pPr>
  </w:style>
  <w:style w:type="paragraph" w:customStyle="1" w:styleId="DHHSbullet2lastline">
    <w:name w:val="DHHS bullet 2 last line"/>
    <w:basedOn w:val="DHHSbullet2"/>
    <w:uiPriority w:val="2"/>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bullet1">
    <w:name w:val="Health bullet 1"/>
    <w:basedOn w:val="Normal"/>
    <w:rsid w:val="00D2591B"/>
    <w:pPr>
      <w:numPr>
        <w:numId w:val="9"/>
      </w:numPr>
      <w:spacing w:after="40" w:line="270" w:lineRule="atLeast"/>
    </w:pPr>
    <w:rPr>
      <w:rFonts w:ascii="Arial" w:eastAsia="MS Mincho" w:hAnsi="Arial"/>
      <w:szCs w:val="24"/>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PCMbody">
    <w:name w:val="PCM body"/>
    <w:rsid w:val="00D2591B"/>
    <w:pPr>
      <w:spacing w:after="120" w:line="270" w:lineRule="atLeast"/>
    </w:pPr>
    <w:rPr>
      <w:rFonts w:ascii="Arial" w:eastAsia="MS Mincho" w:hAnsi="Arial"/>
      <w:szCs w:val="24"/>
      <w:lang w:eastAsia="en-US"/>
    </w:rPr>
  </w:style>
  <w:style w:type="paragraph" w:customStyle="1" w:styleId="PCMheading3">
    <w:name w:val="PCM heading 3"/>
    <w:rsid w:val="00D2591B"/>
    <w:pPr>
      <w:keepNext/>
      <w:keepLines/>
      <w:spacing w:before="280" w:after="120" w:line="280" w:lineRule="atLeast"/>
    </w:pPr>
    <w:rPr>
      <w:rFonts w:ascii="Arial" w:eastAsia="MS Mincho" w:hAnsi="Arial"/>
      <w:b/>
      <w:sz w:val="24"/>
      <w:szCs w:val="24"/>
      <w:lang w:eastAsia="en-US"/>
    </w:rPr>
  </w:style>
  <w:style w:type="character" w:styleId="CommentReference">
    <w:name w:val="annotation reference"/>
    <w:basedOn w:val="DefaultParagraphFont"/>
    <w:uiPriority w:val="99"/>
    <w:semiHidden/>
    <w:unhideWhenUsed/>
    <w:rsid w:val="00975FE2"/>
    <w:rPr>
      <w:sz w:val="16"/>
      <w:szCs w:val="16"/>
    </w:rPr>
  </w:style>
  <w:style w:type="paragraph" w:styleId="CommentText">
    <w:name w:val="annotation text"/>
    <w:basedOn w:val="Normal"/>
    <w:link w:val="CommentTextChar"/>
    <w:uiPriority w:val="99"/>
    <w:semiHidden/>
    <w:unhideWhenUsed/>
    <w:rsid w:val="00975FE2"/>
  </w:style>
  <w:style w:type="character" w:customStyle="1" w:styleId="CommentTextChar">
    <w:name w:val="Comment Text Char"/>
    <w:basedOn w:val="DefaultParagraphFont"/>
    <w:link w:val="CommentText"/>
    <w:uiPriority w:val="99"/>
    <w:semiHidden/>
    <w:rsid w:val="00975FE2"/>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75FE2"/>
    <w:rPr>
      <w:b/>
      <w:bCs/>
    </w:rPr>
  </w:style>
  <w:style w:type="character" w:customStyle="1" w:styleId="CommentSubjectChar">
    <w:name w:val="Comment Subject Char"/>
    <w:basedOn w:val="CommentTextChar"/>
    <w:link w:val="CommentSubject"/>
    <w:uiPriority w:val="99"/>
    <w:semiHidden/>
    <w:rsid w:val="00975FE2"/>
    <w:rPr>
      <w:rFonts w:ascii="Cambria" w:hAnsi="Cambria"/>
      <w:b/>
      <w:bCs/>
      <w:lang w:eastAsia="en-US"/>
    </w:rPr>
  </w:style>
  <w:style w:type="paragraph" w:styleId="BalloonText">
    <w:name w:val="Balloon Text"/>
    <w:basedOn w:val="Normal"/>
    <w:link w:val="BalloonTextChar"/>
    <w:uiPriority w:val="99"/>
    <w:semiHidden/>
    <w:unhideWhenUsed/>
    <w:rsid w:val="00975FE2"/>
    <w:rPr>
      <w:rFonts w:ascii="Tahoma" w:hAnsi="Tahoma" w:cs="Tahoma"/>
      <w:sz w:val="16"/>
      <w:szCs w:val="16"/>
    </w:rPr>
  </w:style>
  <w:style w:type="character" w:customStyle="1" w:styleId="BalloonTextChar">
    <w:name w:val="Balloon Text Char"/>
    <w:basedOn w:val="DefaultParagraphFont"/>
    <w:link w:val="BalloonText"/>
    <w:uiPriority w:val="99"/>
    <w:semiHidden/>
    <w:rsid w:val="00975FE2"/>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FC5971"/>
    <w:rPr>
      <w:color w:val="605E5C"/>
      <w:shd w:val="clear" w:color="auto" w:fill="E1DFDD"/>
    </w:rPr>
  </w:style>
  <w:style w:type="paragraph" w:styleId="ListParagraph">
    <w:name w:val="List Paragraph"/>
    <w:basedOn w:val="Normal"/>
    <w:uiPriority w:val="34"/>
    <w:qFormat/>
    <w:rsid w:val="001D50AD"/>
    <w:pPr>
      <w:ind w:left="720"/>
    </w:pPr>
    <w:rPr>
      <w:rFonts w:ascii="Calibri" w:eastAsiaTheme="minorHAnsi" w:hAnsi="Calibri" w:cs="Calibri"/>
      <w:sz w:val="22"/>
      <w:szCs w:val="22"/>
    </w:rPr>
  </w:style>
  <w:style w:type="character" w:customStyle="1" w:styleId="normaltextrun1">
    <w:name w:val="normaltextrun1"/>
    <w:basedOn w:val="DefaultParagraphFont"/>
    <w:rsid w:val="005E0C23"/>
  </w:style>
  <w:style w:type="paragraph" w:styleId="NormalWeb">
    <w:name w:val="Normal (Web)"/>
    <w:basedOn w:val="Normal"/>
    <w:uiPriority w:val="99"/>
    <w:unhideWhenUsed/>
    <w:rsid w:val="00893E01"/>
    <w:rPr>
      <w:rFonts w:ascii="Calibri" w:eastAsiaTheme="minorHAnsi" w:hAnsi="Calibri" w:cs="Calibri"/>
      <w:sz w:val="22"/>
      <w:szCs w:val="22"/>
      <w:lang w:eastAsia="en-AU"/>
    </w:rPr>
  </w:style>
  <w:style w:type="character" w:customStyle="1" w:styleId="DHHSbodyChar">
    <w:name w:val="DHHS body Char"/>
    <w:basedOn w:val="DefaultParagraphFont"/>
    <w:link w:val="DHHSbody"/>
    <w:locked/>
    <w:rsid w:val="00E178D9"/>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69625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74325827">
      <w:bodyDiv w:val="1"/>
      <w:marLeft w:val="0"/>
      <w:marRight w:val="0"/>
      <w:marTop w:val="0"/>
      <w:marBottom w:val="0"/>
      <w:divBdr>
        <w:top w:val="none" w:sz="0" w:space="0" w:color="auto"/>
        <w:left w:val="none" w:sz="0" w:space="0" w:color="auto"/>
        <w:bottom w:val="none" w:sz="0" w:space="0" w:color="auto"/>
        <w:right w:val="none" w:sz="0" w:space="0" w:color="auto"/>
      </w:divBdr>
    </w:div>
    <w:div w:id="1786079410">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hhs.vic.gov.au/health-services-and-general-practitioners-coronavirus-disease-covid-1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2F08-C721-459B-AB79-443F7B22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2020-07-24T04:39:00Z</dcterms:created>
  <dcterms:modified xsi:type="dcterms:W3CDTF">2020-07-24T04:39:00Z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iteId">
    <vt:lpwstr>c0e0601f-0fac-449c-9c88-a104c4eb9f28</vt:lpwstr>
  </property>
  <property fmtid="{D5CDD505-2E9C-101B-9397-08002B2CF9AE}" pid="4" name="MSIP_Label_43e64453-338c-4f93-8a4d-0039a0a41f2a_Owner">
    <vt:lpwstr>tarni.tsimeris@dhhs.vic.gov.au</vt:lpwstr>
  </property>
  <property fmtid="{D5CDD505-2E9C-101B-9397-08002B2CF9AE}" pid="5" name="MSIP_Label_43e64453-338c-4f93-8a4d-0039a0a41f2a_SetDate">
    <vt:lpwstr>2020-07-24T04:39:21.8310885Z</vt:lpwstr>
  </property>
  <property fmtid="{D5CDD505-2E9C-101B-9397-08002B2CF9AE}" pid="6" name="MSIP_Label_43e64453-338c-4f93-8a4d-0039a0a41f2a_Name">
    <vt:lpwstr>OFFICIAL</vt:lpwstr>
  </property>
  <property fmtid="{D5CDD505-2E9C-101B-9397-08002B2CF9AE}" pid="7" name="MSIP_Label_43e64453-338c-4f93-8a4d-0039a0a41f2a_Application">
    <vt:lpwstr>Microsoft Azure Information Protection</vt:lpwstr>
  </property>
  <property fmtid="{D5CDD505-2E9C-101B-9397-08002B2CF9AE}" pid="8" name="MSIP_Label_43e64453-338c-4f93-8a4d-0039a0a41f2a_ActionId">
    <vt:lpwstr>046e8c4f-e78a-474b-b889-690069882750</vt:lpwstr>
  </property>
  <property fmtid="{D5CDD505-2E9C-101B-9397-08002B2CF9AE}" pid="9" name="MSIP_Label_43e64453-338c-4f93-8a4d-0039a0a41f2a_Extended_MSFT_Method">
    <vt:lpwstr>Manual</vt:lpwstr>
  </property>
  <property fmtid="{D5CDD505-2E9C-101B-9397-08002B2CF9AE}" pid="10" name="Sensitivity">
    <vt:lpwstr>OFFICIAL</vt:lpwstr>
  </property>
</Properties>
</file>