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B3" w:rsidRDefault="001630B3" w:rsidP="001630B3">
      <w:pPr>
        <w:pStyle w:val="NoSpacing"/>
      </w:pPr>
      <w:bookmarkStart w:id="0" w:name="_GoBack"/>
      <w:bookmarkEnd w:id="0"/>
      <w:r>
        <w:t>Hon. Sussan Ley</w:t>
      </w:r>
      <w:r w:rsidR="00661A87">
        <w:br/>
        <w:t>Federal Health Minister</w:t>
      </w:r>
    </w:p>
    <w:p w:rsidR="00014C09" w:rsidRDefault="00175F4A" w:rsidP="001630B3">
      <w:pPr>
        <w:pStyle w:val="NoSpacing"/>
      </w:pPr>
      <w:hyperlink r:id="rId5" w:history="1">
        <w:r w:rsidR="00216099" w:rsidRPr="001D115B">
          <w:rPr>
            <w:rStyle w:val="Hyperlink"/>
          </w:rPr>
          <w:t>Minister.Ley@health.gov.au</w:t>
        </w:r>
      </w:hyperlink>
    </w:p>
    <w:p w:rsidR="001630B3" w:rsidRDefault="001630B3" w:rsidP="001630B3"/>
    <w:p w:rsidR="001630B3" w:rsidRDefault="001630B3" w:rsidP="001630B3">
      <w:r>
        <w:t xml:space="preserve">Dear </w:t>
      </w:r>
    </w:p>
    <w:p w:rsidR="001630B3" w:rsidRDefault="001630B3" w:rsidP="001630B3">
      <w:r>
        <w:t>The government’s proposal to cap Fringe Benefits Tax (FBT) treatment of Meals and Entertainment for public hospitals without analysis of the impact nor consultation with those affected is appalling.</w:t>
      </w:r>
    </w:p>
    <w:p w:rsidR="001630B3" w:rsidRDefault="001630B3" w:rsidP="001630B3">
      <w:r>
        <w:t>The changes will</w:t>
      </w:r>
    </w:p>
    <w:p w:rsidR="001630B3" w:rsidRDefault="001630B3" w:rsidP="001630B3">
      <w:pPr>
        <w:pStyle w:val="ListParagraph"/>
        <w:numPr>
          <w:ilvl w:val="0"/>
          <w:numId w:val="1"/>
        </w:numPr>
      </w:pPr>
      <w:r>
        <w:t xml:space="preserve">Make medicine and nursing less attractive options for students given the earnings disparity between public and private sectors.  </w:t>
      </w:r>
    </w:p>
    <w:p w:rsidR="001630B3" w:rsidRDefault="001630B3" w:rsidP="001630B3">
      <w:pPr>
        <w:pStyle w:val="ListParagraph"/>
        <w:numPr>
          <w:ilvl w:val="0"/>
          <w:numId w:val="1"/>
        </w:numPr>
      </w:pPr>
      <w:r>
        <w:t xml:space="preserve">Force many employed as rural and regional specialists and Career Medical Officers (currently in short supply), to look for private sector work to replace income. </w:t>
      </w:r>
    </w:p>
    <w:p w:rsidR="001630B3" w:rsidRDefault="001630B3" w:rsidP="001630B3">
      <w:pPr>
        <w:pStyle w:val="ListParagraph"/>
        <w:numPr>
          <w:ilvl w:val="0"/>
          <w:numId w:val="1"/>
        </w:numPr>
      </w:pPr>
      <w:r>
        <w:t>Exacerbate the disparity between public/private earnings</w:t>
      </w:r>
      <w:r w:rsidRPr="00182964">
        <w:t xml:space="preserve"> </w:t>
      </w:r>
      <w:r>
        <w:t>f</w:t>
      </w:r>
      <w:r w:rsidRPr="00182964">
        <w:t>or highly qualified Visiting Consultants.</w:t>
      </w:r>
      <w:r>
        <w:t xml:space="preserve">  For many this will be the ‘last straw’. </w:t>
      </w:r>
    </w:p>
    <w:p w:rsidR="001630B3" w:rsidRDefault="001630B3" w:rsidP="001630B3">
      <w:pPr>
        <w:pStyle w:val="ListParagraph"/>
        <w:numPr>
          <w:ilvl w:val="0"/>
          <w:numId w:val="1"/>
        </w:numPr>
      </w:pPr>
      <w:r>
        <w:t xml:space="preserve">Limit the ability of Not-for-profit organisations to provide services which are a vital adjunct to public hospital care.  </w:t>
      </w:r>
    </w:p>
    <w:p w:rsidR="001630B3" w:rsidRDefault="001630B3" w:rsidP="001630B3">
      <w:r>
        <w:t>Senior doctors are critical to supervise and train the large numbers of our junior doctors coming through the system.  It is imperative that we retain this group.</w:t>
      </w:r>
    </w:p>
    <w:p w:rsidR="001630B3" w:rsidRDefault="001630B3" w:rsidP="001630B3">
      <w:r>
        <w:t>Many specialists take a ‘pay cut’ to enter the public hospital system.  Without this benefit or compensation, the attractiveness of commitment to public hospital work is even less.</w:t>
      </w:r>
    </w:p>
    <w:p w:rsidR="001630B3" w:rsidRDefault="001630B3" w:rsidP="001630B3">
      <w:r>
        <w:t>This will affect the ability for hospitals to provide care to patients at a time when the state of Victoria is investing to expand hospital capacity for the community.  Why is the federal government undoing this work?</w:t>
      </w:r>
    </w:p>
    <w:p w:rsidR="001630B3" w:rsidRPr="00733CC0" w:rsidRDefault="001630B3" w:rsidP="001630B3">
      <w:r>
        <w:t xml:space="preserve">I ask you to reconsider this little thought through decision and follow proper processes of consideration through the governments </w:t>
      </w:r>
      <w:r w:rsidRPr="00121715">
        <w:rPr>
          <w:i/>
        </w:rPr>
        <w:t>Re:Think Better tax, Better Australia</w:t>
      </w:r>
      <w:r>
        <w:rPr>
          <w:i/>
        </w:rPr>
        <w:t xml:space="preserve"> </w:t>
      </w:r>
      <w:r w:rsidRPr="00121715">
        <w:t>launched by the Treasurer in March.</w:t>
      </w:r>
      <w:r>
        <w:rPr>
          <w:i/>
        </w:rPr>
        <w:t xml:space="preserve"> </w:t>
      </w:r>
    </w:p>
    <w:p w:rsidR="001630B3" w:rsidRDefault="001630B3" w:rsidP="001630B3">
      <w:r>
        <w:t>Yours sincerely,</w:t>
      </w:r>
    </w:p>
    <w:p w:rsidR="00097E15" w:rsidRDefault="00097E15"/>
    <w:sectPr w:rsidR="0009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D5D09"/>
    <w:multiLevelType w:val="hybridMultilevel"/>
    <w:tmpl w:val="FA2C2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3"/>
    <w:rsid w:val="00014C09"/>
    <w:rsid w:val="00097E15"/>
    <w:rsid w:val="001630B3"/>
    <w:rsid w:val="00175F4A"/>
    <w:rsid w:val="00216099"/>
    <w:rsid w:val="00661A87"/>
    <w:rsid w:val="009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F7C1-146E-4E6A-B24A-B759829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3"/>
    <w:pPr>
      <w:ind w:left="720"/>
      <w:contextualSpacing/>
    </w:pPr>
  </w:style>
  <w:style w:type="paragraph" w:styleId="NoSpacing">
    <w:name w:val="No Spacing"/>
    <w:uiPriority w:val="1"/>
    <w:qFormat/>
    <w:rsid w:val="001630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ster.Ley@healt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Walsh</dc:creator>
  <cp:keywords/>
  <dc:description/>
  <cp:lastModifiedBy>Nicole Saccaro</cp:lastModifiedBy>
  <cp:revision>2</cp:revision>
  <dcterms:created xsi:type="dcterms:W3CDTF">2015-05-08T06:32:00Z</dcterms:created>
  <dcterms:modified xsi:type="dcterms:W3CDTF">2015-05-08T06:32:00Z</dcterms:modified>
</cp:coreProperties>
</file>